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00"/>
        <w:gridCol w:w="2958"/>
        <w:gridCol w:w="3483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58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3483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74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3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742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0"/>
          </w:p>
        </w:tc>
        <w:tc>
          <w:tcPr>
            <w:tcW w:w="2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1"/>
          </w:p>
        </w:tc>
        <w:tc>
          <w:tcPr>
            <w:tcW w:w="3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"/>
          </w:p>
        </w:tc>
        <w:tc>
          <w:tcPr>
            <w:tcW w:w="742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3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2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3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4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4"/>
          </w:p>
        </w:tc>
        <w:tc>
          <w:tcPr>
            <w:tcW w:w="3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42" w:type="dxa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5" w:name="OLE_LINK20" w:colFirst="0" w:colLast="3"/>
          </w:p>
        </w:tc>
        <w:tc>
          <w:tcPr>
            <w:tcW w:w="130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6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6"/>
          </w:p>
        </w:tc>
        <w:tc>
          <w:tcPr>
            <w:tcW w:w="3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7"/>
          </w:p>
        </w:tc>
        <w:tc>
          <w:tcPr>
            <w:tcW w:w="742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4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8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70C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70C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/>
                <w:color w:val="auto"/>
                <w:highlight w:val="none"/>
              </w:rPr>
              <w:t>证明</w:t>
            </w:r>
          </w:p>
        </w:tc>
        <w:tc>
          <w:tcPr>
            <w:tcW w:w="2958" w:type="dxa"/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  <w:lang w:val="en-US" w:eastAsia="zh-CN"/>
              </w:rPr>
              <w:t>具备同类会展项目管理经验及现场服务能力；</w:t>
            </w:r>
            <w:r>
              <w:rPr>
                <w:rFonts w:hint="eastAsia" w:ascii="宋体" w:hAnsi="宋体"/>
                <w:strike w:val="0"/>
                <w:dstrike w:val="0"/>
                <w:color w:val="auto"/>
                <w:highlight w:val="none"/>
                <w:lang w:val="en-US" w:eastAsia="zh-CN"/>
              </w:rPr>
              <w:t>有独立承接的单次展览面积业绩，项目中同时包含门禁系统服务与票证管理服务。（附合同及相关证明资料）</w:t>
            </w:r>
          </w:p>
        </w:tc>
        <w:tc>
          <w:tcPr>
            <w:tcW w:w="3483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须提供至少1项展会业绩合同关键页复印件，内容须包含项目名称、服务内容、签订时间、履约地点及双方签章等核心信息；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（2）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若合同未载明展会规模，可补充主办方出具的规模证明或官方公告等有效文件（均需加盖公章）；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（3）</w:t>
            </w: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未完整提供上述材料或信息缺失的，视为无效业绩证明。</w:t>
            </w:r>
          </w:p>
        </w:tc>
        <w:tc>
          <w:tcPr>
            <w:tcW w:w="7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70C0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C3D6B51"/>
    <w:rsid w:val="0E166579"/>
    <w:rsid w:val="0FFA4AA3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正文文本1"/>
    <w:basedOn w:val="1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2026-01-19T07:36:40Z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