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招标公告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  <w:sz w:val="24"/>
          <w:szCs w:val="24"/>
        </w:rPr>
        <w:t xml:space="preserve">   </w:t>
      </w:r>
      <w:r>
        <w:rPr>
          <w:rFonts w:ascii="宋体" w:hAnsi="宋体" w:cs="宋体"/>
          <w:color w:val="auto"/>
        </w:rPr>
        <w:t xml:space="preserve"> </w:t>
      </w:r>
      <w:bookmarkStart w:id="0" w:name="OLE_LINK31"/>
      <w:r>
        <w:rPr>
          <w:rFonts w:ascii="宋体" w:hAnsi="宋体" w:cs="宋体"/>
          <w:color w:val="auto"/>
        </w:rPr>
        <w:t xml:space="preserve"> 深圳报业集团</w:t>
      </w:r>
      <w:r>
        <w:rPr>
          <w:rFonts w:hint="eastAsia" w:ascii="宋体" w:hAnsi="宋体" w:cs="宋体"/>
          <w:color w:val="auto"/>
          <w:lang w:val="en-US" w:eastAsia="zh-CN"/>
        </w:rPr>
        <w:t>党政办公室</w:t>
      </w:r>
      <w:r>
        <w:rPr>
          <w:rFonts w:ascii="宋体" w:hAnsi="宋体" w:cs="宋体"/>
          <w:color w:val="auto"/>
        </w:rPr>
        <w:t>（以下简称“招标机构”）受</w:t>
      </w:r>
      <w:r>
        <w:rPr>
          <w:rFonts w:hint="eastAsia" w:ascii="宋体" w:hAnsi="宋体" w:cs="宋体"/>
          <w:color w:val="auto"/>
        </w:rPr>
        <w:t>招标人</w:t>
      </w:r>
      <w:r>
        <w:rPr>
          <w:rFonts w:ascii="宋体" w:hAnsi="宋体" w:cs="宋体"/>
          <w:color w:val="auto"/>
        </w:rPr>
        <w:t>委托，就</w:t>
      </w:r>
      <w:bookmarkStart w:id="1" w:name="OLE_LINK19"/>
      <w:bookmarkStart w:id="52" w:name="_GoBack"/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深圳报业印刷发行物流有限公司喷绘</w:t>
      </w:r>
      <w:r>
        <w:rPr>
          <w:rFonts w:ascii="宋体" w:hAnsi="宋体" w:eastAsia="宋体" w:cs="宋体"/>
          <w:color w:val="auto"/>
          <w:kern w:val="0"/>
          <w:sz w:val="24"/>
          <w:szCs w:val="24"/>
          <w:u w:val="none"/>
          <w:lang w:val="en-US" w:eastAsia="zh-CN" w:bidi="ar"/>
        </w:rPr>
        <w:t>外发业务供应商库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A包（喷绘生产类）</w:t>
      </w:r>
      <w:r>
        <w:rPr>
          <w:rFonts w:hint="eastAsia" w:ascii="宋体" w:hAnsi="宋体" w:cs="宋体"/>
          <w:color w:val="auto"/>
          <w:u w:val="none"/>
        </w:rPr>
        <w:t>项目</w:t>
      </w:r>
      <w:bookmarkEnd w:id="52"/>
      <w:bookmarkEnd w:id="1"/>
      <w:r>
        <w:rPr>
          <w:rFonts w:ascii="宋体" w:hAnsi="宋体" w:cs="宋体"/>
          <w:color w:val="auto"/>
        </w:rPr>
        <w:t>进行公开招标，欢迎有实力的单位参加投标</w:t>
      </w:r>
      <w:r>
        <w:rPr>
          <w:rFonts w:hint="eastAsia" w:ascii="宋体" w:hAnsi="宋体" w:cs="宋体"/>
          <w:color w:val="auto"/>
        </w:rPr>
        <w:t>。</w:t>
      </w:r>
      <w:r>
        <w:rPr>
          <w:rFonts w:ascii="宋体" w:hAnsi="宋体" w:cs="宋体"/>
          <w:color w:val="auto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hint="eastAsia"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一、项目概况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20" w:firstLineChars="200"/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本项目为喷绘外发业务供应商库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喷绘生产类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入库招标，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包括</w:t>
      </w:r>
      <w:r>
        <w:rPr>
          <w:b w:val="0"/>
          <w:bCs w:val="0"/>
          <w:color w:val="auto"/>
          <w:sz w:val="21"/>
          <w:szCs w:val="21"/>
        </w:rPr>
        <w:t>高清户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内</w:t>
      </w:r>
      <w:r>
        <w:rPr>
          <w:b w:val="0"/>
          <w:bCs w:val="0"/>
          <w:color w:val="auto"/>
          <w:sz w:val="21"/>
          <w:szCs w:val="21"/>
        </w:rPr>
        <w:t>外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广告</w:t>
      </w:r>
      <w:r>
        <w:rPr>
          <w:b w:val="0"/>
          <w:bCs w:val="0"/>
          <w:color w:val="auto"/>
          <w:sz w:val="21"/>
          <w:szCs w:val="21"/>
        </w:rPr>
        <w:t>喷绘、灯箱片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制作</w:t>
      </w:r>
      <w:r>
        <w:rPr>
          <w:b w:val="0"/>
          <w:bCs w:val="0"/>
          <w:color w:val="auto"/>
          <w:sz w:val="21"/>
          <w:szCs w:val="21"/>
        </w:rPr>
        <w:t>、</w:t>
      </w:r>
      <w:r>
        <w:rPr>
          <w:rFonts w:hint="eastAsia"/>
          <w:b w:val="0"/>
          <w:bCs w:val="0"/>
          <w:color w:val="auto"/>
          <w:sz w:val="21"/>
          <w:szCs w:val="21"/>
          <w:lang w:val="en-US" w:eastAsia="zh-CN"/>
        </w:rPr>
        <w:t>展架、绗架租赁安装等服务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。根据历史业务情况，年度采购金额预估约为200万元（该金额仅供投标人参考，不作为招标人对未来业务量的承诺或保证），服务期限3年。A包（喷绘生产类）入库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家供应商，后续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喷绘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业务从该供应商库中通过比价方式开展采购。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二、投标人必须具备下列资格条件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jc w:val="lef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1.投标人必须</w:t>
      </w:r>
      <w:bookmarkStart w:id="2" w:name="OLE_LINK6"/>
      <w:bookmarkStart w:id="3" w:name="OLE_LINK3"/>
      <w:r>
        <w:rPr>
          <w:rFonts w:hint="eastAsia" w:ascii="宋体" w:hAnsi="宋体"/>
          <w:color w:val="auto"/>
        </w:rPr>
        <w:t>遵守国家有关的法律、法规，并具有独立法人资格，具有独立承担民事责任的能力</w:t>
      </w:r>
      <w:bookmarkEnd w:id="2"/>
      <w:bookmarkEnd w:id="3"/>
      <w:r>
        <w:rPr>
          <w:rFonts w:hint="eastAsia" w:ascii="宋体" w:hAnsi="宋体" w:cs="宋体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jc w:val="lef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>2.本项目不接受联合体投标</w:t>
      </w:r>
      <w:r>
        <w:rPr>
          <w:rFonts w:hint="eastAsia" w:ascii="宋体" w:hAnsi="宋体" w:cs="宋体"/>
          <w:color w:val="auto"/>
          <w:lang w:eastAsia="zh-CN"/>
        </w:rPr>
        <w:t>，</w:t>
      </w:r>
      <w:r>
        <w:rPr>
          <w:rFonts w:hint="eastAsia" w:ascii="宋体" w:hAnsi="宋体" w:cs="宋体"/>
          <w:color w:val="auto"/>
          <w:lang w:val="en-US" w:eastAsia="zh-CN"/>
        </w:rPr>
        <w:t>且不允许转包和分包</w:t>
      </w:r>
      <w:r>
        <w:rPr>
          <w:rFonts w:ascii="宋体" w:hAnsi="宋体" w:cs="宋体"/>
          <w:color w:val="auto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color w:val="auto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3.</w:t>
      </w:r>
      <w:r>
        <w:rPr>
          <w:color w:val="auto"/>
          <w:sz w:val="24"/>
          <w:szCs w:val="24"/>
        </w:rPr>
        <w:t>近3年具备广告喷绘</w:t>
      </w:r>
      <w:r>
        <w:rPr>
          <w:rFonts w:hint="eastAsia"/>
          <w:color w:val="auto"/>
          <w:sz w:val="24"/>
          <w:szCs w:val="24"/>
          <w:lang w:val="en-US" w:eastAsia="zh-CN"/>
        </w:rPr>
        <w:t>或展馆搭建</w:t>
      </w:r>
      <w:r>
        <w:rPr>
          <w:color w:val="auto"/>
          <w:sz w:val="24"/>
          <w:szCs w:val="24"/>
        </w:rPr>
        <w:t>相关服务业绩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提供至少一份合同）</w:t>
      </w:r>
      <w:r>
        <w:rPr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jc w:val="left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  <w:t>不同投标供应商的法定代表人、投标授权代表人、项目负责人、主要技术人员不得为同一人、属同一单位或在同一单位缴纳社会保险；不同投标供应商不得存在直接控股、管理关系。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jc w:val="left"/>
        <w:textAlignment w:val="auto"/>
        <w:rPr>
          <w:rFonts w:ascii="宋体" w:hAnsi="宋体"/>
          <w:color w:val="auto"/>
          <w:shd w:val="clear" w:color="auto" w:fill="FFFFFF"/>
        </w:rPr>
      </w:pPr>
      <w:r>
        <w:rPr>
          <w:rFonts w:hint="eastAsia" w:ascii="宋体" w:hAnsi="宋体"/>
          <w:color w:val="auto"/>
          <w:shd w:val="clear" w:color="auto" w:fill="FFFFFF"/>
          <w:lang w:val="en-US" w:eastAsia="zh-CN"/>
        </w:rPr>
        <w:t>5.</w:t>
      </w:r>
      <w:r>
        <w:rPr>
          <w:rFonts w:ascii="宋体" w:hAnsi="宋体"/>
          <w:color w:val="auto"/>
          <w:shd w:val="clear" w:color="auto" w:fill="FFFFFF"/>
        </w:rPr>
        <w:t>未列入“信用中国”网站（</w:t>
      </w:r>
      <w:bookmarkStart w:id="4" w:name="OLE_LINK17"/>
      <w:r>
        <w:rPr>
          <w:rFonts w:hint="default" w:ascii="Times New Roman" w:hAnsi="Times New Roman" w:cs="Times New Roman"/>
          <w:color w:val="auto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u w:val="none"/>
        </w:rPr>
        <w:instrText xml:space="preserve">HYPERLINK "http://creditcity.creditchina.gov.cn/" \t "_blank"</w:instrText>
      </w:r>
      <w:r>
        <w:rPr>
          <w:rFonts w:hint="default" w:ascii="Times New Roman" w:hAnsi="Times New Roman" w:cs="Times New Roman"/>
          <w:color w:val="auto"/>
          <w:u w:val="none"/>
        </w:rPr>
        <w:fldChar w:fldCharType="separate"/>
      </w:r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cr</w:t>
      </w:r>
      <w:bookmarkStart w:id="5" w:name="_Hlt82523157"/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e</w:t>
      </w:r>
      <w:bookmarkEnd w:id="5"/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di</w:t>
      </w:r>
      <w:bookmarkStart w:id="6" w:name="_Hlt82523166"/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t</w:t>
      </w:r>
      <w:bookmarkEnd w:id="6"/>
      <w:r>
        <w:rPr>
          <w:rStyle w:val="14"/>
          <w:rFonts w:hint="default" w:ascii="Times New Roman" w:hAnsi="Times New Roman" w:cs="Times New Roman"/>
          <w:color w:val="auto"/>
          <w:u w:val="none"/>
          <w:shd w:val="clear" w:color="auto" w:fill="FFFFFF"/>
        </w:rPr>
        <w:t>china.gov.cn</w:t>
      </w:r>
      <w:r>
        <w:rPr>
          <w:rFonts w:hint="default" w:ascii="Times New Roman" w:hAnsi="Times New Roman" w:cs="Times New Roman"/>
          <w:color w:val="auto"/>
          <w:u w:val="none"/>
        </w:rPr>
        <w:fldChar w:fldCharType="end"/>
      </w:r>
      <w:bookmarkEnd w:id="4"/>
      <w:r>
        <w:rPr>
          <w:rFonts w:ascii="宋体" w:hAnsi="宋体"/>
          <w:color w:val="auto"/>
          <w:shd w:val="clear" w:color="auto" w:fill="FFFFFF"/>
        </w:rPr>
        <w:t>）失信被执行人、重大税收违法案件当事人名单（提供查询结果网页打印件加盖公章）。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1"/>
        <w:textAlignment w:val="auto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ascii="宋体" w:hAnsi="宋体" w:cs="宋体"/>
          <w:b/>
          <w:color w:val="auto"/>
        </w:rPr>
        <w:t>三、</w:t>
      </w:r>
      <w:r>
        <w:rPr>
          <w:rFonts w:hint="eastAsia" w:ascii="宋体" w:hAnsi="宋体" w:cs="宋体"/>
          <w:b/>
          <w:color w:val="auto"/>
          <w:lang w:val="en-US" w:eastAsia="zh-CN"/>
        </w:rPr>
        <w:t>招标文件获取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1.</w:t>
      </w:r>
      <w:bookmarkStart w:id="7" w:name="OLE_LINK33"/>
      <w:r>
        <w:rPr>
          <w:rFonts w:hint="eastAsia" w:ascii="宋体" w:hAnsi="宋体" w:cs="宋体"/>
          <w:b/>
          <w:bCs/>
          <w:color w:val="auto"/>
          <w:lang w:val="en-US" w:eastAsia="zh-CN"/>
        </w:rPr>
        <w:t>报名时间</w:t>
      </w:r>
      <w:bookmarkEnd w:id="7"/>
      <w:r>
        <w:rPr>
          <w:rFonts w:hint="eastAsia" w:ascii="宋体" w:hAnsi="宋体" w:cs="宋体"/>
          <w:b/>
          <w:bCs/>
          <w:color w:val="auto"/>
          <w:lang w:val="en-US" w:eastAsia="zh-CN"/>
        </w:rPr>
        <w:t>：</w:t>
      </w:r>
      <w:r>
        <w:rPr>
          <w:rFonts w:ascii="宋体" w:hAnsi="宋体" w:cs="宋体"/>
          <w:b w:val="0"/>
          <w:bCs w:val="0"/>
          <w:color w:val="auto"/>
        </w:rPr>
        <w:t>投标人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应于</w:t>
      </w:r>
      <w:r>
        <w:rPr>
          <w:rFonts w:ascii="宋体" w:hAnsi="宋体" w:cs="宋体"/>
          <w:b w:val="0"/>
          <w:bCs w:val="0"/>
          <w:color w:val="auto"/>
          <w:u w:val="single"/>
        </w:rPr>
        <w:t>　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2026</w:t>
      </w:r>
      <w:r>
        <w:rPr>
          <w:rFonts w:ascii="宋体" w:hAnsi="宋体" w:cs="宋体"/>
          <w:b w:val="0"/>
          <w:bCs w:val="0"/>
          <w:color w:val="auto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</w:rPr>
        <w:t>年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6</w:t>
      </w:r>
      <w:r>
        <w:rPr>
          <w:rFonts w:hint="eastAsia" w:ascii="宋体" w:hAnsi="宋体" w:cs="宋体"/>
          <w:b w:val="0"/>
          <w:bCs w:val="0"/>
          <w:color w:val="auto"/>
        </w:rPr>
        <w:t>月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23</w:t>
      </w:r>
      <w:r>
        <w:rPr>
          <w:rFonts w:hint="eastAsia" w:ascii="宋体" w:hAnsi="宋体" w:cs="宋体"/>
          <w:b w:val="0"/>
          <w:bCs w:val="0"/>
          <w:color w:val="auto"/>
        </w:rPr>
        <w:t>日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11</w:t>
      </w:r>
      <w:r>
        <w:rPr>
          <w:rFonts w:hint="eastAsia" w:ascii="宋体" w:hAnsi="宋体" w:cs="宋体"/>
          <w:b w:val="0"/>
          <w:bCs w:val="0"/>
          <w:color w:val="auto"/>
        </w:rPr>
        <w:t>时</w:t>
      </w:r>
      <w:r>
        <w:rPr>
          <w:rFonts w:hint="eastAsia" w:ascii="宋体" w:hAnsi="宋体" w:cs="宋体"/>
          <w:b w:val="0"/>
          <w:bCs w:val="0"/>
          <w:color w:val="auto"/>
          <w:u w:val="single"/>
          <w:lang w:val="en-US" w:eastAsia="zh-CN"/>
        </w:rPr>
        <w:t>30</w:t>
      </w:r>
      <w:r>
        <w:rPr>
          <w:rFonts w:hint="eastAsia" w:ascii="宋体" w:hAnsi="宋体" w:cs="宋体"/>
          <w:b w:val="0"/>
          <w:bCs w:val="0"/>
          <w:color w:val="auto"/>
        </w:rPr>
        <w:t>分</w:t>
      </w:r>
      <w:r>
        <w:rPr>
          <w:rFonts w:ascii="宋体" w:hAnsi="宋体" w:cs="宋体"/>
          <w:b w:val="0"/>
          <w:bCs w:val="0"/>
          <w:color w:val="auto"/>
        </w:rPr>
        <w:t>前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完成报名，以获取招标文件。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</w:pPr>
      <w:bookmarkStart w:id="8" w:name="OLE_LINK38"/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2.报名方</w:t>
      </w:r>
      <w:bookmarkEnd w:id="8"/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1）线上报名：将报名资料原件PDF扫描件发送至招标机构邮箱。资料审核通过后，按招标机构提供的缴费方式购买招标文件，并提供缴费截图及开票信息；同时在报名截止前，将纸质版报名资料邮寄至招标机构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0" w:firstLineChars="100"/>
        <w:textAlignment w:val="auto"/>
        <w:rPr>
          <w:rFonts w:hint="default" w:ascii="宋体" w:hAnsi="宋体" w:cs="宋体"/>
          <w:b w:val="0"/>
          <w:bCs w:val="0"/>
          <w:color w:val="auto"/>
          <w:lang w:val="en-US" w:eastAsia="zh-CN"/>
        </w:rPr>
      </w:pPr>
      <w:bookmarkStart w:id="9" w:name="OLE_LINK36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（2）线下报名：</w:t>
      </w:r>
      <w:bookmarkEnd w:id="9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携带报名资料原件至招标机构处现</w:t>
      </w:r>
      <w:bookmarkStart w:id="10" w:name="OLE_LINK39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场报名，现场完成缴费后，提供缴费截图及开票信息，同时将电子版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扫描件于报名截止前发送至招标机构邮箱。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left="210" w:leftChars="100" w:firstLine="211" w:firstLineChars="100"/>
        <w:textAlignment w:val="auto"/>
        <w:rPr>
          <w:rFonts w:hint="eastAsia" w:ascii="宋体" w:hAnsi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3</w:t>
      </w:r>
      <w:bookmarkStart w:id="11" w:name="OLE_LINK35"/>
      <w:r>
        <w:rPr>
          <w:rFonts w:hint="eastAsia" w:ascii="宋体" w:hAnsi="宋体" w:cs="宋体"/>
          <w:b/>
          <w:bCs/>
          <w:color w:val="auto"/>
          <w:lang w:val="en-US" w:eastAsia="zh-CN"/>
        </w:rPr>
        <w:t>.报名资料：</w:t>
      </w:r>
      <w:bookmarkEnd w:id="10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按</w:t>
      </w:r>
      <w:bookmarkEnd w:id="11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招标公告要求准备资格证明文件，填写《投标报名资格审查指引表》，依表序排列材料，所有复印件均需加盖公章。无论线上或线下</w:t>
      </w:r>
      <w:bookmarkStart w:id="12" w:name="OLE_LINK34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报名，均</w:t>
      </w:r>
      <w:bookmarkStart w:id="13" w:name="OLE_LINK32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需</w:t>
      </w:r>
      <w:bookmarkEnd w:id="13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同时提供报名资料纸质版原件及</w:t>
      </w:r>
      <w:bookmarkStart w:id="14" w:name="OLE_LINK41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电子版</w:t>
      </w:r>
      <w:bookmarkStart w:id="15" w:name="OLE_LINK42"/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PDF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扫描件</w:t>
      </w:r>
      <w:bookmarkEnd w:id="14"/>
      <w:bookmarkEnd w:id="15"/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。</w:t>
      </w:r>
      <w:bookmarkEnd w:id="12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50"/>
        <w:textAlignment w:val="auto"/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4.招标文件售价：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500 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u w:val="none"/>
          <w:lang w:val="en-US" w:eastAsia="zh-CN" w:bidi="ar-SA"/>
        </w:rPr>
        <w:t>元，售后不退。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50"/>
        <w:textAlignment w:val="auto"/>
        <w:rPr>
          <w:rFonts w:hint="eastAsia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>5.发票领取</w:t>
      </w:r>
      <w:r>
        <w:rPr>
          <w:rFonts w:hint="eastAsia"/>
          <w:b/>
          <w:bCs/>
          <w:color w:val="auto"/>
          <w:lang w:val="en-US" w:eastAsia="zh-CN"/>
        </w:rPr>
        <w:t>：</w:t>
      </w:r>
      <w:r>
        <w:rPr>
          <w:rFonts w:hint="eastAsia"/>
          <w:b w:val="0"/>
          <w:bCs w:val="0"/>
          <w:color w:val="auto"/>
          <w:lang w:val="en-US" w:eastAsia="zh-CN"/>
        </w:rPr>
        <w:t>报名截止后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5</w:t>
      </w:r>
      <w:r>
        <w:rPr>
          <w:rFonts w:hint="eastAsia"/>
          <w:b w:val="0"/>
          <w:bCs w:val="0"/>
          <w:color w:val="auto"/>
          <w:lang w:val="en-US" w:eastAsia="zh-CN"/>
        </w:rPr>
        <w:t>个工作日内，</w:t>
      </w:r>
      <w:bookmarkStart w:id="16" w:name="OLE_LINK37"/>
      <w:r>
        <w:rPr>
          <w:rFonts w:hint="eastAsia"/>
          <w:b w:val="0"/>
          <w:bCs w:val="0"/>
          <w:color w:val="auto"/>
          <w:lang w:val="en-US" w:eastAsia="zh-CN"/>
        </w:rPr>
        <w:t>发票将发送至投标人提供的邮箱。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/>
          <w:b w:val="0"/>
          <w:bCs w:val="0"/>
          <w:color w:val="auto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2"/>
          <w:sz w:val="21"/>
          <w:szCs w:val="21"/>
          <w:lang w:val="en-US" w:eastAsia="zh-CN" w:bidi="ar-SA"/>
        </w:rPr>
        <w:t xml:space="preserve"> 6.招标文件获取：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报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名完成后，招标文件将发送至投标人提供的邮箱。</w:t>
      </w:r>
    </w:p>
    <w:bookmarkEnd w:id="16"/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jc w:val="left"/>
        <w:textAlignment w:val="auto"/>
        <w:rPr>
          <w:rFonts w:ascii="宋体" w:hAnsi="宋体" w:cs="宋体"/>
          <w:color w:val="auto"/>
          <w:kern w:val="0"/>
        </w:rPr>
      </w:pPr>
      <w:r>
        <w:rPr>
          <w:rFonts w:ascii="宋体" w:hAnsi="宋体" w:cs="宋体"/>
          <w:b/>
          <w:color w:val="auto"/>
          <w:kern w:val="0"/>
        </w:rPr>
        <w:t xml:space="preserve">    四、答疑</w:t>
      </w:r>
      <w:r>
        <w:rPr>
          <w:rFonts w:hint="eastAsia" w:ascii="宋体" w:hAnsi="宋体" w:cs="宋体"/>
          <w:color w:val="auto"/>
          <w:kern w:val="0"/>
        </w:rPr>
        <w:t>：如对标书有疑问，请于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投标截止时间前两</w:t>
      </w:r>
      <w:bookmarkStart w:id="17" w:name="OLE_LINK45"/>
      <w:r>
        <w:rPr>
          <w:rFonts w:hint="eastAsia" w:ascii="宋体" w:hAnsi="宋体" w:cs="宋体"/>
          <w:color w:val="auto"/>
          <w:kern w:val="0"/>
          <w:lang w:val="en-US" w:eastAsia="zh-CN"/>
        </w:rPr>
        <w:t>日</w:t>
      </w:r>
      <w:bookmarkEnd w:id="17"/>
      <w:r>
        <w:rPr>
          <w:rFonts w:hint="eastAsia" w:ascii="宋体" w:hAnsi="宋体" w:cs="宋体"/>
          <w:color w:val="auto"/>
          <w:kern w:val="0"/>
          <w:lang w:val="en-US" w:eastAsia="zh-CN"/>
        </w:rPr>
        <w:t>发邮件</w:t>
      </w:r>
      <w:bookmarkStart w:id="18" w:name="OLE_LINK43"/>
      <w:r>
        <w:rPr>
          <w:rFonts w:hint="eastAsia" w:ascii="宋体" w:hAnsi="宋体" w:cs="宋体"/>
          <w:color w:val="auto"/>
          <w:kern w:val="0"/>
          <w:lang w:val="en-US" w:eastAsia="zh-CN"/>
        </w:rPr>
        <w:t>至招标机构邮箱</w:t>
      </w:r>
      <w:bookmarkEnd w:id="18"/>
      <w:r>
        <w:rPr>
          <w:rFonts w:ascii="宋体" w:hAnsi="宋体" w:cs="宋体"/>
          <w:color w:val="auto"/>
          <w:kern w:val="0"/>
        </w:rPr>
        <w:t>（须</w:t>
      </w:r>
      <w:r>
        <w:rPr>
          <w:rFonts w:hint="eastAsia" w:ascii="宋体" w:hAnsi="宋体" w:cs="宋体"/>
          <w:color w:val="auto"/>
          <w:kern w:val="0"/>
          <w:lang w:val="en-US" w:eastAsia="zh-CN"/>
        </w:rPr>
        <w:t>为</w:t>
      </w:r>
      <w:r>
        <w:rPr>
          <w:rFonts w:ascii="宋体" w:hAnsi="宋体" w:cs="宋体"/>
          <w:color w:val="auto"/>
          <w:kern w:val="0"/>
        </w:rPr>
        <w:t>加盖公章的扫描件）</w:t>
      </w:r>
      <w:r>
        <w:rPr>
          <w:rFonts w:hint="eastAsia" w:ascii="宋体" w:hAnsi="宋体" w:cs="宋体"/>
          <w:color w:val="auto"/>
          <w:kern w:val="0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jc w:val="left"/>
        <w:textAlignment w:val="auto"/>
        <w:rPr>
          <w:rFonts w:ascii="宋体" w:hAnsi="宋体" w:cs="宋体"/>
          <w:b/>
          <w:color w:val="auto"/>
        </w:rPr>
      </w:pPr>
      <w:r>
        <w:rPr>
          <w:rFonts w:ascii="宋体" w:hAnsi="宋体" w:cs="宋体"/>
          <w:b/>
          <w:color w:val="auto"/>
          <w:kern w:val="0"/>
        </w:rPr>
        <w:t xml:space="preserve">    五、投标</w:t>
      </w:r>
      <w:r>
        <w:rPr>
          <w:rFonts w:hint="eastAsia" w:ascii="宋体" w:hAnsi="宋体" w:cs="宋体"/>
          <w:b/>
          <w:color w:val="auto"/>
          <w:kern w:val="0"/>
          <w:lang w:val="en-US" w:eastAsia="zh-CN"/>
        </w:rPr>
        <w:t>文件递交</w:t>
      </w:r>
      <w:r>
        <w:rPr>
          <w:rFonts w:ascii="宋体" w:hAnsi="宋体" w:cs="宋体"/>
          <w:b/>
          <w:color w:val="auto"/>
          <w:kern w:val="0"/>
        </w:rPr>
        <w:t>：</w:t>
      </w:r>
      <w:r>
        <w:rPr>
          <w:rFonts w:hint="eastAsia" w:ascii="宋体" w:hAnsi="宋体" w:cs="宋体"/>
          <w:color w:val="auto"/>
        </w:rPr>
        <w:t>投标</w:t>
      </w:r>
      <w:r>
        <w:rPr>
          <w:rFonts w:hint="eastAsia" w:ascii="宋体" w:hAnsi="宋体" w:cs="宋体"/>
          <w:color w:val="auto"/>
          <w:lang w:val="en-US" w:eastAsia="zh-CN"/>
        </w:rPr>
        <w:t>文件</w:t>
      </w:r>
      <w:r>
        <w:rPr>
          <w:rFonts w:hint="eastAsia" w:ascii="宋体" w:hAnsi="宋体" w:cs="宋体"/>
          <w:color w:val="auto"/>
        </w:rPr>
        <w:t>应于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2026</w:t>
      </w:r>
      <w:r>
        <w:rPr>
          <w:rFonts w:ascii="宋体" w:hAnsi="宋体" w:cs="宋体"/>
          <w:color w:val="auto"/>
          <w:u w:val="single"/>
        </w:rPr>
        <w:t xml:space="preserve"> 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29</w:t>
      </w:r>
      <w:r>
        <w:rPr>
          <w:rFonts w:hint="eastAsia" w:ascii="宋体" w:hAnsi="宋体" w:cs="宋体"/>
          <w:color w:val="auto"/>
        </w:rPr>
        <w:t>日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14 </w:t>
      </w:r>
      <w:r>
        <w:rPr>
          <w:rFonts w:hint="eastAsia" w:ascii="宋体" w:hAnsi="宋体" w:cs="宋体"/>
          <w:color w:val="auto"/>
        </w:rPr>
        <w:t>时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30 </w:t>
      </w:r>
      <w:r>
        <w:rPr>
          <w:rFonts w:hint="eastAsia" w:ascii="宋体" w:hAnsi="宋体" w:cs="宋体"/>
          <w:color w:val="auto"/>
        </w:rPr>
        <w:t>分</w:t>
      </w:r>
      <w:r>
        <w:rPr>
          <w:rFonts w:ascii="宋体" w:hAnsi="宋体" w:cs="宋体"/>
          <w:color w:val="auto"/>
        </w:rPr>
        <w:t>前递交或邮寄到招标机构</w:t>
      </w:r>
      <w:r>
        <w:rPr>
          <w:rFonts w:hint="eastAsia" w:ascii="宋体" w:hAnsi="宋体" w:cs="宋体"/>
          <w:color w:val="auto"/>
          <w:lang w:val="en-US" w:eastAsia="zh-CN"/>
        </w:rPr>
        <w:t>处</w:t>
      </w:r>
      <w:r>
        <w:rPr>
          <w:rFonts w:ascii="宋体" w:hAnsi="宋体" w:cs="宋体"/>
          <w:color w:val="auto"/>
        </w:rPr>
        <w:t>。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如果弃标，</w:t>
      </w:r>
      <w:r>
        <w:rPr>
          <w:rFonts w:hint="eastAsia" w:ascii="宋体" w:hAnsi="宋体" w:cs="宋体"/>
          <w:b/>
          <w:bCs/>
          <w:color w:val="auto"/>
        </w:rPr>
        <w:t>请在投标截止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时间前两日发送弃标函</w:t>
      </w:r>
      <w:r>
        <w:rPr>
          <w:rFonts w:hint="eastAsia" w:ascii="宋体" w:hAnsi="宋体" w:cs="宋体"/>
          <w:b/>
          <w:bCs/>
          <w:color w:val="auto"/>
          <w:kern w:val="0"/>
          <w:lang w:val="en-US" w:eastAsia="zh-CN"/>
        </w:rPr>
        <w:t>至招标机构邮箱</w:t>
      </w:r>
      <w:r>
        <w:rPr>
          <w:rFonts w:hint="eastAsia" w:ascii="宋体" w:hAnsi="宋体" w:cs="宋体"/>
          <w:b/>
          <w:bCs/>
          <w:color w:val="auto"/>
          <w:kern w:val="0"/>
        </w:rPr>
        <w:t>（须为盖公章的扫描件</w:t>
      </w:r>
      <w:r>
        <w:rPr>
          <w:rFonts w:hint="eastAsia" w:ascii="宋体" w:hAnsi="宋体" w:cs="宋体"/>
          <w:b/>
          <w:bCs/>
          <w:color w:val="auto"/>
          <w:kern w:val="0"/>
          <w:lang w:eastAsia="zh-CN"/>
        </w:rPr>
        <w:t>）</w:t>
      </w:r>
      <w:r>
        <w:rPr>
          <w:rFonts w:hint="eastAsia" w:ascii="宋体" w:hAnsi="宋体" w:cs="宋体"/>
          <w:b/>
          <w:bCs/>
          <w:color w:val="auto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jc w:val="left"/>
        <w:textAlignment w:val="auto"/>
        <w:rPr>
          <w:rFonts w:ascii="宋体" w:hAnsi="宋体"/>
          <w:b/>
          <w:color w:val="auto"/>
        </w:rPr>
      </w:pPr>
      <w:r>
        <w:rPr>
          <w:rFonts w:hint="eastAsia" w:ascii="宋体" w:hAnsi="宋体"/>
          <w:b/>
          <w:color w:val="auto"/>
        </w:rPr>
        <w:t>六、招标文件使用特别说明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随招标文件发出的图纸、项目清单、资料和其他文件均作为招标文件的组成部分，具有约束作用。对于招标文件中涉及到需要作出选择的地方，招标人应作出相应的选择，“</w:t>
      </w:r>
      <w:r>
        <w:rPr>
          <w:rFonts w:hint="eastAsia" w:ascii="宋体" w:hAnsi="宋体"/>
          <w:color w:val="auto"/>
        </w:rPr>
        <w:sym w:font="Wingdings" w:char="00FE"/>
      </w:r>
      <w:r>
        <w:rPr>
          <w:rFonts w:hint="eastAsia" w:ascii="宋体" w:hAnsi="宋体"/>
          <w:color w:val="auto"/>
        </w:rPr>
        <w:t>”表示选中该条件，“</w:t>
      </w:r>
      <w:r>
        <w:rPr>
          <w:rFonts w:hint="eastAsia" w:ascii="宋体" w:hAnsi="宋体"/>
          <w:color w:val="auto"/>
        </w:rPr>
        <w:sym w:font="Wingdings" w:char="00A8"/>
      </w:r>
      <w:r>
        <w:rPr>
          <w:rFonts w:hint="eastAsia" w:ascii="宋体" w:hAnsi="宋体"/>
          <w:color w:val="auto"/>
        </w:rPr>
        <w:t>”表示不选中该条件。对于招标文件中下划线的位置，若不需要填写相应的内容时，可填写“无”。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ind w:firstLine="422" w:firstLineChars="200"/>
        <w:textAlignment w:val="auto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七</w:t>
      </w:r>
      <w:r>
        <w:rPr>
          <w:rFonts w:ascii="宋体" w:hAnsi="宋体" w:cs="宋体"/>
          <w:b/>
          <w:color w:val="auto"/>
        </w:rPr>
        <w:t>、招标机构：</w:t>
      </w:r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eastAsia="zh-CN"/>
        </w:rPr>
        <w:t>党政办公室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ind w:firstLine="420" w:firstLineChars="200"/>
        <w:textAlignment w:val="auto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</w:rPr>
        <w:t>详细地址：</w:t>
      </w:r>
      <w:bookmarkStart w:id="19" w:name="OLE_LINK30"/>
      <w:r>
        <w:rPr>
          <w:rFonts w:hint="eastAsia" w:ascii="宋体" w:hAnsi="宋体" w:cs="宋体"/>
          <w:color w:val="auto"/>
        </w:rPr>
        <w:t>深圳市福田区</w:t>
      </w:r>
      <w:bookmarkEnd w:id="19"/>
      <w:r>
        <w:rPr>
          <w:rFonts w:hint="eastAsia" w:ascii="宋体" w:hAnsi="宋体"/>
          <w:color w:val="auto"/>
          <w:lang w:val="en-US" w:eastAsia="zh-CN"/>
        </w:rPr>
        <w:t>商报路2号新媒体大厦8楼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联 系 人： </w:t>
      </w:r>
      <w:r>
        <w:rPr>
          <w:rFonts w:hint="eastAsia" w:ascii="宋体" w:hAnsi="宋体" w:cs="宋体"/>
          <w:color w:val="auto"/>
          <w:lang w:val="en-US" w:eastAsia="zh-CN"/>
        </w:rPr>
        <w:t>赖先生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电    话：</w:t>
      </w:r>
      <w:r>
        <w:rPr>
          <w:rFonts w:hint="eastAsia" w:ascii="宋体" w:hAnsi="宋体" w:cs="宋体"/>
          <w:color w:val="auto"/>
          <w:lang w:val="en-US" w:eastAsia="zh-CN"/>
        </w:rPr>
        <w:t>0755-83518281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ascii="宋体" w:hAnsi="宋体" w:cs="宋体"/>
          <w:color w:val="auto"/>
        </w:rPr>
        <w:t xml:space="preserve">    邮    箱：</w:t>
      </w:r>
      <w:bookmarkStart w:id="20" w:name="OLE_LINK29"/>
      <w:r>
        <w:rPr>
          <w:rFonts w:hint="default" w:ascii="Times New Roman" w:hAnsi="Times New Roman" w:eastAsia="微软雅黑" w:cs="Times New Roman"/>
          <w:color w:val="auto"/>
          <w:lang w:val="en-US" w:eastAsia="zh-CN"/>
        </w:rPr>
        <w:t>zcglb@szpgm.com</w:t>
      </w:r>
      <w:bookmarkEnd w:id="20"/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</w:rPr>
        <w:t xml:space="preserve">      </w:t>
      </w:r>
      <w:r>
        <w:rPr>
          <w:rFonts w:ascii="宋体" w:hAnsi="宋体" w:cs="宋体"/>
          <w:color w:val="auto"/>
        </w:rPr>
        <w:t>深圳报业集团</w:t>
      </w:r>
      <w:r>
        <w:rPr>
          <w:rFonts w:hint="eastAsia" w:ascii="宋体" w:hAnsi="宋体" w:cs="宋体"/>
          <w:color w:val="auto"/>
          <w:lang w:eastAsia="zh-CN"/>
        </w:rPr>
        <w:t>党政办公室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20" w:lineRule="exact"/>
        <w:jc w:val="center"/>
        <w:textAlignment w:val="auto"/>
        <w:rPr>
          <w:rFonts w:hint="eastAsia" w:ascii="宋体" w:hAnsi="宋体" w:cs="宋体"/>
          <w:color w:val="auto"/>
        </w:rPr>
      </w:pPr>
      <w:r>
        <w:rPr>
          <w:rFonts w:ascii="宋体" w:hAnsi="宋体" w:cs="宋体"/>
          <w:color w:val="auto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  <w:lang w:val="en-US" w:eastAsia="zh-CN"/>
        </w:rPr>
        <w:t>2026</w:t>
      </w:r>
      <w:r>
        <w:rPr>
          <w:rFonts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lang w:val="en-US" w:eastAsia="zh-CN"/>
        </w:rPr>
        <w:t>6</w:t>
      </w:r>
      <w:r>
        <w:rPr>
          <w:rFonts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lang w:val="en-US" w:eastAsia="zh-CN"/>
        </w:rPr>
        <w:t>17</w:t>
      </w:r>
      <w:r>
        <w:rPr>
          <w:rFonts w:ascii="宋体" w:hAnsi="宋体" w:cs="宋体"/>
          <w:color w:val="auto"/>
        </w:rPr>
        <w:t>日</w:t>
      </w:r>
    </w:p>
    <w:bookmarkEnd w:id="0"/>
    <w:p>
      <w:pPr>
        <w:spacing w:line="360" w:lineRule="exact"/>
        <w:jc w:val="center"/>
        <w:rPr>
          <w:rFonts w:ascii="宋体" w:hAnsi="宋体" w:cs="宋体"/>
          <w:color w:val="auto"/>
        </w:rPr>
      </w:pPr>
    </w:p>
    <w:p>
      <w:pPr>
        <w:spacing w:line="40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br w:type="page"/>
      </w:r>
      <w:r>
        <w:rPr>
          <w:rFonts w:hint="eastAsia"/>
          <w:b/>
          <w:color w:val="auto"/>
          <w:sz w:val="32"/>
          <w:szCs w:val="32"/>
        </w:rPr>
        <w:t>投标报名资格审查指引表</w:t>
      </w:r>
    </w:p>
    <w:tbl>
      <w:tblPr>
        <w:tblStyle w:val="11"/>
        <w:tblpPr w:leftFromText="180" w:rightFromText="180" w:vertAnchor="text" w:horzAnchor="page" w:tblpX="1713" w:tblpY="168"/>
        <w:tblOverlap w:val="never"/>
        <w:tblW w:w="8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95"/>
        <w:gridCol w:w="2947"/>
        <w:gridCol w:w="2882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9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95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项目内容</w:t>
            </w:r>
          </w:p>
        </w:tc>
        <w:tc>
          <w:tcPr>
            <w:tcW w:w="294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资格条件</w:t>
            </w:r>
          </w:p>
        </w:tc>
        <w:tc>
          <w:tcPr>
            <w:tcW w:w="2882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评审资料</w:t>
            </w:r>
          </w:p>
        </w:tc>
        <w:tc>
          <w:tcPr>
            <w:tcW w:w="697" w:type="dxa"/>
            <w:shd w:val="clear" w:color="auto" w:fill="FFFFFF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营业执照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投标人必须遵守国家有关的法律、法规，并具有独立法人资格，具有独立承担民事责任的能力。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提供有效的加盖公章的营业执照复印件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1" w:name="OLE_LINK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21"/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2" w:name="OLE_LINK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bookmarkEnd w:id="22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3" w:name="OLE_LINK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法定代表人身份证明书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bookmarkEnd w:id="23"/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法定代表人授权委托书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7" w:type="dxa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24" w:name="OLE_LINK23" w:colFirst="0" w:colLast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5" w:type="dxa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供应商基本情况表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见附件3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9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vMerge w:val="restart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投标声明函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25" w:name="OLE_LINK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接受联合体投标</w:t>
            </w:r>
            <w:bookmarkEnd w:id="25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提供非联合体投标声明并加盖公章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格式自拟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97" w:type="dxa"/>
            <w:vMerge w:val="restart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bookmarkStart w:id="26" w:name="OLE_LINK20" w:colFirst="0" w:colLast="3"/>
          </w:p>
        </w:tc>
        <w:tc>
          <w:tcPr>
            <w:tcW w:w="1395" w:type="dxa"/>
            <w:vMerge w:val="continue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</w:t>
            </w:r>
            <w:bookmarkStart w:id="27" w:name="OLE_LINK1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项目接受联合体投标</w:t>
            </w:r>
            <w:bookmarkEnd w:id="27"/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提供联合体协议书并加盖公章</w:t>
            </w:r>
            <w:bookmarkStart w:id="28" w:name="OLE_LINK2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格</w:t>
            </w:r>
            <w:bookmarkStart w:id="29" w:name="OLE_LINK21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式自拟</w:t>
            </w:r>
            <w:bookmarkEnd w:id="2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）</w:t>
            </w:r>
            <w:bookmarkEnd w:id="28"/>
          </w:p>
        </w:tc>
        <w:tc>
          <w:tcPr>
            <w:tcW w:w="697" w:type="dxa"/>
            <w:vMerge w:val="continue"/>
            <w:noWrap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bookmark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信用记录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投标人自行通过“信用中国”网站</w:t>
            </w:r>
            <w:bookmarkStart w:id="30" w:name="OLE_LINK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）</w:t>
            </w:r>
            <w:bookmarkEnd w:id="3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提供查询结果网页打印件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加盖公章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9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5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业绩证明</w:t>
            </w:r>
          </w:p>
        </w:tc>
        <w:tc>
          <w:tcPr>
            <w:tcW w:w="294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</w:rPr>
              <w:t>广告喷绘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或展馆搭建</w:t>
            </w:r>
            <w:r>
              <w:rPr>
                <w:color w:val="auto"/>
                <w:sz w:val="24"/>
                <w:szCs w:val="24"/>
              </w:rPr>
              <w:t>相关服务业绩</w:t>
            </w:r>
          </w:p>
        </w:tc>
        <w:tc>
          <w:tcPr>
            <w:tcW w:w="2882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近 3 年具备广告喷绘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或展馆搭建</w:t>
            </w:r>
            <w:r>
              <w:rPr>
                <w:color w:val="auto"/>
                <w:sz w:val="24"/>
                <w:szCs w:val="24"/>
              </w:rPr>
              <w:t>相关服务业绩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提供至少一份合同）</w:t>
            </w:r>
            <w:r>
              <w:rPr>
                <w:color w:val="auto"/>
                <w:sz w:val="24"/>
                <w:szCs w:val="24"/>
              </w:rPr>
              <w:t>。</w:t>
            </w:r>
          </w:p>
        </w:tc>
        <w:tc>
          <w:tcPr>
            <w:tcW w:w="697" w:type="dxa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1</w:t>
      </w:r>
      <w:r>
        <w:rPr>
          <w:rFonts w:hint="eastAsia" w:ascii="宋体" w:hAnsi="宋体"/>
          <w:color w:val="auto"/>
        </w:rPr>
        <w:t>．以上资格审查合格条件标准中如出现一处不符合要求，其投标报名将不被接受；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color w:val="auto"/>
        </w:rPr>
      </w:pPr>
      <w:r>
        <w:rPr>
          <w:rFonts w:ascii="宋体" w:hAnsi="宋体"/>
          <w:color w:val="auto"/>
        </w:rPr>
        <w:t>2</w:t>
      </w:r>
      <w:r>
        <w:rPr>
          <w:rFonts w:hint="eastAsia" w:ascii="宋体" w:hAnsi="宋体"/>
          <w:color w:val="auto"/>
        </w:rPr>
        <w:t>．评议标准以招标人和招标</w:t>
      </w:r>
      <w:r>
        <w:rPr>
          <w:rFonts w:hint="eastAsia" w:ascii="宋体" w:hAnsi="宋体"/>
          <w:color w:val="auto"/>
          <w:lang w:val="en-US" w:eastAsia="zh-CN"/>
        </w:rPr>
        <w:t>代理</w:t>
      </w:r>
      <w:r>
        <w:rPr>
          <w:rFonts w:hint="eastAsia" w:ascii="宋体" w:hAnsi="宋体"/>
          <w:color w:val="auto"/>
        </w:rPr>
        <w:t>机构的意见为准；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t>3</w:t>
      </w:r>
      <w:r>
        <w:rPr>
          <w:rFonts w:hint="eastAsia" w:ascii="宋体" w:hAnsi="宋体"/>
          <w:color w:val="auto"/>
        </w:rPr>
        <w:t>．以上资料各项证书的有效期请自行核对并在报名时提交。</w:t>
      </w:r>
    </w:p>
    <w:p>
      <w:pPr>
        <w:pStyle w:val="4"/>
        <w:rPr>
          <w:color w:val="auto"/>
        </w:rPr>
      </w:pPr>
    </w:p>
    <w:p>
      <w:pPr>
        <w:pStyle w:val="2"/>
        <w:jc w:val="left"/>
        <w:rPr>
          <w:color w:val="auto"/>
        </w:rPr>
      </w:pPr>
      <w:bookmarkStart w:id="31" w:name="_Toc69810749"/>
      <w:bookmarkStart w:id="32" w:name="_Toc82507469"/>
      <w:bookmarkStart w:id="33" w:name="_Toc82520905"/>
      <w:bookmarkStart w:id="34" w:name="_Toc16759"/>
      <w:bookmarkStart w:id="35" w:name="OLE_LINK16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31"/>
      <w:r>
        <w:rPr>
          <w:rFonts w:hint="eastAsia"/>
          <w:color w:val="auto"/>
          <w:lang w:val="en-US" w:eastAsia="zh-CN"/>
        </w:rPr>
        <w:t>1</w:t>
      </w:r>
      <w:r>
        <w:rPr>
          <w:rFonts w:hint="eastAsia"/>
          <w:color w:val="auto"/>
        </w:rPr>
        <w:t>：</w:t>
      </w:r>
      <w:bookmarkEnd w:id="32"/>
      <w:bookmarkEnd w:id="33"/>
      <w:bookmarkEnd w:id="34"/>
    </w:p>
    <w:bookmarkEnd w:id="35"/>
    <w:p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color w:val="auto"/>
          <w:sz w:val="32"/>
          <w:szCs w:val="32"/>
        </w:rPr>
      </w:pPr>
      <w:bookmarkStart w:id="36" w:name="_Toc69810750"/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投标人名称：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单位性质：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成立时间：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经营期限：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姓名：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性别：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年龄：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职务：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身份证号码：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联系电话：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default" w:ascii="宋体" w:hAnsi="宋体"/>
          <w:color w:val="auto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邮箱：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系</w:t>
      </w:r>
      <w:r>
        <w:rPr>
          <w:rFonts w:hint="eastAsia" w:ascii="宋体" w:hAnsi="宋体"/>
          <w:color w:val="auto"/>
          <w:szCs w:val="21"/>
          <w:u w:val="single"/>
        </w:rPr>
        <w:t xml:space="preserve">   （投标人名称）  </w:t>
      </w:r>
      <w:r>
        <w:rPr>
          <w:rFonts w:hint="eastAsia" w:ascii="宋体" w:hAnsi="宋体"/>
          <w:color w:val="auto"/>
          <w:szCs w:val="21"/>
        </w:rPr>
        <w:t>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Cs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</w:t>
      </w:r>
      <w:r>
        <w:rPr>
          <w:rFonts w:ascii="宋体" w:hAnsi="宋体"/>
          <w:color w:val="auto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1</w:t>
      </w:r>
      <w:r>
        <w:rPr>
          <w:rFonts w:hint="eastAsia" w:ascii="宋体" w:hAnsi="宋体"/>
          <w:color w:val="auto"/>
          <w:szCs w:val="21"/>
        </w:rPr>
        <w:t>、如为法定代表人参加本次投标活动时，则不需要填写“法定代表人授权委托书”。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2、后附法定代表人身份证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/>
          <w:color w:val="auto"/>
          <w:szCs w:val="21"/>
          <w:lang w:eastAsia="zh-CN"/>
        </w:rPr>
      </w:pPr>
      <w:r>
        <w:rPr>
          <w:rFonts w:hint="eastAsia" w:ascii="宋体" w:hAnsi="宋体"/>
          <w:color w:val="auto"/>
          <w:szCs w:val="21"/>
        </w:rPr>
        <w:t>3、格式仅供参考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tbl>
      <w:tblPr>
        <w:tblStyle w:val="11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color w:val="auto"/>
        </w:rPr>
      </w:pPr>
    </w:p>
    <w:p>
      <w:pPr>
        <w:pStyle w:val="2"/>
        <w:jc w:val="left"/>
        <w:rPr>
          <w:rFonts w:hint="eastAsia" w:ascii="Arial" w:hAnsi="Arial" w:eastAsia="宋体"/>
          <w:b w:val="0"/>
          <w:bCs w:val="0"/>
          <w:color w:val="auto"/>
        </w:rPr>
      </w:pPr>
      <w:bookmarkStart w:id="37" w:name="_Toc8874"/>
      <w:bookmarkStart w:id="38" w:name="_Toc82520906"/>
      <w:bookmarkStart w:id="39" w:name="_Toc82507470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招标公告</w:t>
      </w:r>
      <w:r>
        <w:rPr>
          <w:rFonts w:hint="eastAsia" w:ascii="Arial" w:hAnsi="Arial" w:eastAsia="宋体"/>
          <w:b w:val="0"/>
          <w:bCs w:val="0"/>
          <w:color w:val="auto"/>
        </w:rPr>
        <w:t>附件</w:t>
      </w:r>
      <w:bookmarkEnd w:id="36"/>
      <w:r>
        <w:rPr>
          <w:rFonts w:hint="eastAsia" w:ascii="Arial" w:hAnsi="Arial" w:eastAsia="宋体"/>
          <w:b w:val="0"/>
          <w:bCs w:val="0"/>
          <w:color w:val="auto"/>
          <w:lang w:val="en-US" w:eastAsia="zh-CN"/>
        </w:rPr>
        <w:t>2</w:t>
      </w:r>
      <w:r>
        <w:rPr>
          <w:rFonts w:hint="eastAsia" w:ascii="Arial" w:hAnsi="Arial" w:eastAsia="宋体"/>
          <w:b w:val="0"/>
          <w:bCs w:val="0"/>
          <w:color w:val="auto"/>
        </w:rPr>
        <w:t>：</w:t>
      </w:r>
      <w:bookmarkEnd w:id="37"/>
      <w:bookmarkEnd w:id="38"/>
      <w:bookmarkEnd w:id="3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u w:val="single"/>
        </w:rPr>
      </w:pPr>
      <w:r>
        <w:rPr>
          <w:rFonts w:hint="eastAsia" w:ascii="宋体" w:hAnsi="宋体"/>
          <w:color w:val="auto"/>
        </w:rPr>
        <w:t>致：</w:t>
      </w:r>
      <w:r>
        <w:rPr>
          <w:rFonts w:hint="eastAsia" w:ascii="宋体" w:hAnsi="宋体"/>
          <w:color w:val="auto"/>
          <w:u w:val="single"/>
        </w:rPr>
        <w:t xml:space="preserve"> （招标人名称) 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本授权委托书宣告：</w:t>
      </w:r>
      <w:r>
        <w:rPr>
          <w:rFonts w:hint="eastAsia" w:ascii="宋体" w:hAnsi="宋体"/>
          <w:color w:val="auto"/>
          <w:szCs w:val="21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</w:rPr>
        <w:t>的</w:t>
      </w:r>
      <w:r>
        <w:rPr>
          <w:rFonts w:hint="eastAsia" w:ascii="宋体" w:hAnsi="宋体"/>
          <w:color w:val="auto"/>
          <w:szCs w:val="21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委托期限：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</w:rPr>
        <w:t>：</w:t>
      </w:r>
      <w:r>
        <w:rPr>
          <w:rFonts w:hint="eastAsia" w:ascii="宋体" w:hAnsi="宋体"/>
          <w:b w:val="0"/>
          <w:bCs w:val="0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投标人：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u w:val="single"/>
        </w:rPr>
      </w:pPr>
      <w:r>
        <w:rPr>
          <w:rFonts w:hint="eastAsia" w:ascii="宋体" w:hAnsi="宋体"/>
          <w:color w:val="auto"/>
          <w:szCs w:val="21"/>
        </w:rPr>
        <w:t>法定代表人：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日期：</w:t>
      </w:r>
      <w:r>
        <w:rPr>
          <w:rFonts w:hint="eastAsia" w:ascii="宋体" w:hAnsi="宋体"/>
          <w:color w:val="auto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1、如为法定代表人参加本次投标活动时，则不需要填写“法定代表人授权委托书”；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2、后附授权代理人身份证</w:t>
      </w:r>
      <w:r>
        <w:rPr>
          <w:rFonts w:hint="eastAsia" w:ascii="宋体" w:hAnsi="宋体"/>
          <w:color w:val="auto"/>
          <w:szCs w:val="21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</w:rPr>
        <w:t>复印件</w:t>
      </w:r>
      <w:r>
        <w:rPr>
          <w:rFonts w:hint="eastAsia" w:ascii="宋体" w:hAnsi="宋体"/>
          <w:color w:val="auto"/>
          <w:spacing w:val="-8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pacing w:val="-8"/>
          <w:szCs w:val="21"/>
        </w:rPr>
        <w:t>3</w:t>
      </w:r>
      <w:r>
        <w:rPr>
          <w:rFonts w:hint="eastAsia" w:ascii="宋体" w:hAnsi="宋体"/>
          <w:color w:val="auto"/>
          <w:spacing w:val="-8"/>
          <w:szCs w:val="21"/>
        </w:rPr>
        <w:t>、</w:t>
      </w:r>
      <w:r>
        <w:rPr>
          <w:rFonts w:hint="eastAsia" w:ascii="宋体" w:hAnsi="宋体"/>
          <w:color w:val="auto"/>
          <w:szCs w:val="21"/>
        </w:rPr>
        <w:t>格式仅供</w:t>
      </w:r>
      <w:r>
        <w:rPr>
          <w:rFonts w:ascii="宋体" w:hAnsi="宋体"/>
          <w:color w:val="auto"/>
          <w:szCs w:val="21"/>
        </w:rPr>
        <w:t>参考。</w:t>
      </w:r>
    </w:p>
    <w:tbl>
      <w:tblPr>
        <w:tblStyle w:val="11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jc w:val="center"/>
        <w:rPr>
          <w:b/>
          <w:color w:val="auto"/>
          <w:sz w:val="32"/>
          <w:szCs w:val="32"/>
        </w:rPr>
      </w:pPr>
    </w:p>
    <w:p>
      <w:pPr>
        <w:pStyle w:val="2"/>
        <w:jc w:val="left"/>
        <w:rPr>
          <w:rFonts w:hint="eastAsia"/>
          <w:color w:val="auto"/>
        </w:rPr>
      </w:pPr>
      <w:bookmarkStart w:id="40" w:name="_Toc69810748"/>
      <w:bookmarkStart w:id="41" w:name="_Toc16760"/>
      <w:bookmarkStart w:id="42" w:name="_Toc82507468"/>
      <w:bookmarkStart w:id="43" w:name="_Toc82520904"/>
      <w:bookmarkStart w:id="44" w:name="_Toc143006950"/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bookmarkEnd w:id="40"/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：</w:t>
      </w:r>
      <w:bookmarkEnd w:id="41"/>
      <w:bookmarkEnd w:id="42"/>
      <w:bookmarkEnd w:id="43"/>
      <w:bookmarkEnd w:id="44"/>
    </w:p>
    <w:p>
      <w:pPr>
        <w:bidi w:val="0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供应商基本情况表</w:t>
      </w:r>
    </w:p>
    <w:p>
      <w:pPr>
        <w:pStyle w:val="4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bookmarkStart w:id="45" w:name="OLE_LINK24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46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4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章）                    填表日期： 2026年    月    日</w:t>
      </w:r>
    </w:p>
    <w:bookmarkEnd w:id="45"/>
    <w:tbl>
      <w:tblPr>
        <w:tblStyle w:val="11"/>
        <w:tblW w:w="9107" w:type="dxa"/>
        <w:jc w:val="center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47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47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48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48"/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49" w:name="OLE_LINK8" w:colFirst="0" w:colLast="5"/>
            <w:bookmarkStart w:id="50" w:name="OLE_LINK7" w:colFirst="1" w:colLast="2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49"/>
      <w:bookmark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51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法定代表人、投标授权代表人、项目负责人（如有）最近一个月社保缴纳</w:t>
            </w:r>
            <w:bookmarkEnd w:id="51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2"/>
        <w:jc w:val="left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招标公告</w:t>
      </w: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lang w:val="en-US" w:eastAsia="zh-CN"/>
        </w:rPr>
        <w:t>业绩证明材料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EB218D"/>
    <w:rsid w:val="000061DA"/>
    <w:rsid w:val="0001210E"/>
    <w:rsid w:val="00032E7A"/>
    <w:rsid w:val="000A224F"/>
    <w:rsid w:val="000D10A9"/>
    <w:rsid w:val="000F2457"/>
    <w:rsid w:val="000F25D6"/>
    <w:rsid w:val="00134E9D"/>
    <w:rsid w:val="0013729C"/>
    <w:rsid w:val="001C013D"/>
    <w:rsid w:val="00205A39"/>
    <w:rsid w:val="00237063"/>
    <w:rsid w:val="002537E0"/>
    <w:rsid w:val="0028299F"/>
    <w:rsid w:val="002C052D"/>
    <w:rsid w:val="00317F0E"/>
    <w:rsid w:val="00327935"/>
    <w:rsid w:val="003862BE"/>
    <w:rsid w:val="003C107B"/>
    <w:rsid w:val="003C4A40"/>
    <w:rsid w:val="004149F9"/>
    <w:rsid w:val="00444D26"/>
    <w:rsid w:val="004513A6"/>
    <w:rsid w:val="004876CB"/>
    <w:rsid w:val="004C0EB9"/>
    <w:rsid w:val="004D02FB"/>
    <w:rsid w:val="004E7623"/>
    <w:rsid w:val="004F5D96"/>
    <w:rsid w:val="004F624F"/>
    <w:rsid w:val="004F6A64"/>
    <w:rsid w:val="00506586"/>
    <w:rsid w:val="00512F7F"/>
    <w:rsid w:val="005251AA"/>
    <w:rsid w:val="00550693"/>
    <w:rsid w:val="00562941"/>
    <w:rsid w:val="005778C5"/>
    <w:rsid w:val="007068B8"/>
    <w:rsid w:val="007312F9"/>
    <w:rsid w:val="0076169A"/>
    <w:rsid w:val="00790C44"/>
    <w:rsid w:val="00791AE2"/>
    <w:rsid w:val="007D1C07"/>
    <w:rsid w:val="00843C03"/>
    <w:rsid w:val="00894B1C"/>
    <w:rsid w:val="008B77FF"/>
    <w:rsid w:val="00911E5D"/>
    <w:rsid w:val="00947019"/>
    <w:rsid w:val="00947853"/>
    <w:rsid w:val="009E202F"/>
    <w:rsid w:val="00A05848"/>
    <w:rsid w:val="00A10573"/>
    <w:rsid w:val="00A12393"/>
    <w:rsid w:val="00A13A8B"/>
    <w:rsid w:val="00A27129"/>
    <w:rsid w:val="00A3109B"/>
    <w:rsid w:val="00A969DF"/>
    <w:rsid w:val="00B21678"/>
    <w:rsid w:val="00BB15A9"/>
    <w:rsid w:val="00BB5984"/>
    <w:rsid w:val="00BC5AF8"/>
    <w:rsid w:val="00BF002B"/>
    <w:rsid w:val="00C42281"/>
    <w:rsid w:val="00C62E29"/>
    <w:rsid w:val="00C63AB2"/>
    <w:rsid w:val="00C64DC6"/>
    <w:rsid w:val="00C939E0"/>
    <w:rsid w:val="00CC31B2"/>
    <w:rsid w:val="00CD509C"/>
    <w:rsid w:val="00CE269C"/>
    <w:rsid w:val="00D04063"/>
    <w:rsid w:val="00D417D4"/>
    <w:rsid w:val="00D94CE7"/>
    <w:rsid w:val="00DA5941"/>
    <w:rsid w:val="00E301A6"/>
    <w:rsid w:val="00E378C8"/>
    <w:rsid w:val="00E557C3"/>
    <w:rsid w:val="00EB218D"/>
    <w:rsid w:val="00EB3BBC"/>
    <w:rsid w:val="00EF71FB"/>
    <w:rsid w:val="00F33885"/>
    <w:rsid w:val="00F637EB"/>
    <w:rsid w:val="00F80984"/>
    <w:rsid w:val="00F91083"/>
    <w:rsid w:val="00F97AE0"/>
    <w:rsid w:val="01597DE0"/>
    <w:rsid w:val="02E37EAE"/>
    <w:rsid w:val="038243EE"/>
    <w:rsid w:val="053E63B9"/>
    <w:rsid w:val="055534FC"/>
    <w:rsid w:val="05C95CA0"/>
    <w:rsid w:val="05CA4A21"/>
    <w:rsid w:val="07BD160A"/>
    <w:rsid w:val="07EA53FE"/>
    <w:rsid w:val="08545C7B"/>
    <w:rsid w:val="08893C7E"/>
    <w:rsid w:val="08B9660F"/>
    <w:rsid w:val="09F2227F"/>
    <w:rsid w:val="0A1B7E41"/>
    <w:rsid w:val="0AD61173"/>
    <w:rsid w:val="0B914032"/>
    <w:rsid w:val="0CEF4255"/>
    <w:rsid w:val="102E3FD3"/>
    <w:rsid w:val="111E025A"/>
    <w:rsid w:val="13B67964"/>
    <w:rsid w:val="14216792"/>
    <w:rsid w:val="15FB728E"/>
    <w:rsid w:val="16A7119D"/>
    <w:rsid w:val="1C2D2ACE"/>
    <w:rsid w:val="1CC0431C"/>
    <w:rsid w:val="1CE86817"/>
    <w:rsid w:val="1E3F1E70"/>
    <w:rsid w:val="1E61000E"/>
    <w:rsid w:val="1F715704"/>
    <w:rsid w:val="21E47545"/>
    <w:rsid w:val="2465448B"/>
    <w:rsid w:val="25F176FD"/>
    <w:rsid w:val="262824D3"/>
    <w:rsid w:val="2A3D2E24"/>
    <w:rsid w:val="2B755FF1"/>
    <w:rsid w:val="2D8E1495"/>
    <w:rsid w:val="2E486713"/>
    <w:rsid w:val="2E74748E"/>
    <w:rsid w:val="2F8C13BC"/>
    <w:rsid w:val="33FE142B"/>
    <w:rsid w:val="39D4109C"/>
    <w:rsid w:val="3B7E744B"/>
    <w:rsid w:val="3BAC5C88"/>
    <w:rsid w:val="3E1D4917"/>
    <w:rsid w:val="402B02BB"/>
    <w:rsid w:val="421935BC"/>
    <w:rsid w:val="42437F27"/>
    <w:rsid w:val="44195F92"/>
    <w:rsid w:val="47392128"/>
    <w:rsid w:val="48EA39EE"/>
    <w:rsid w:val="49010658"/>
    <w:rsid w:val="498051A3"/>
    <w:rsid w:val="4F7B4289"/>
    <w:rsid w:val="52AE5726"/>
    <w:rsid w:val="559D1081"/>
    <w:rsid w:val="55A00F88"/>
    <w:rsid w:val="55EE0414"/>
    <w:rsid w:val="58402793"/>
    <w:rsid w:val="5AD808E6"/>
    <w:rsid w:val="5C384B95"/>
    <w:rsid w:val="5CFE6980"/>
    <w:rsid w:val="5E3C32FB"/>
    <w:rsid w:val="61F222E6"/>
    <w:rsid w:val="62340C9F"/>
    <w:rsid w:val="66204A9B"/>
    <w:rsid w:val="67A00D62"/>
    <w:rsid w:val="69147A1B"/>
    <w:rsid w:val="6AD9420F"/>
    <w:rsid w:val="6B396EBF"/>
    <w:rsid w:val="6CBF3890"/>
    <w:rsid w:val="6E314391"/>
    <w:rsid w:val="6F907E51"/>
    <w:rsid w:val="6FE61DA3"/>
    <w:rsid w:val="70777F08"/>
    <w:rsid w:val="713F396A"/>
    <w:rsid w:val="716E4B52"/>
    <w:rsid w:val="73893919"/>
    <w:rsid w:val="74737663"/>
    <w:rsid w:val="751553E9"/>
    <w:rsid w:val="761E7D23"/>
    <w:rsid w:val="76BE64C7"/>
    <w:rsid w:val="77F77454"/>
    <w:rsid w:val="7B771611"/>
    <w:rsid w:val="7C80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9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6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</w:style>
  <w:style w:type="paragraph" w:styleId="4">
    <w:name w:val="Body Text"/>
    <w:basedOn w:val="1"/>
    <w:next w:val="1"/>
    <w:link w:val="18"/>
    <w:qFormat/>
    <w:uiPriority w:val="0"/>
    <w:pPr>
      <w:spacing w:after="120"/>
    </w:pPr>
  </w:style>
  <w:style w:type="paragraph" w:styleId="8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9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9"/>
    <w:semiHidden/>
    <w:qFormat/>
    <w:uiPriority w:val="99"/>
    <w:rPr>
      <w:sz w:val="18"/>
      <w:szCs w:val="18"/>
    </w:rPr>
  </w:style>
  <w:style w:type="character" w:customStyle="1" w:styleId="18">
    <w:name w:val="正文文本 Char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标题 1 Char"/>
    <w:basedOn w:val="12"/>
    <w:link w:val="5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1144</Words>
  <Characters>1237</Characters>
  <Lines>4</Lines>
  <Paragraphs>1</Paragraphs>
  <TotalTime>3</TotalTime>
  <ScaleCrop>false</ScaleCrop>
  <LinksUpToDate>false</LinksUpToDate>
  <CharactersWithSpaces>1380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2020-09-15T07:15:00Z</dcterms:created>
  <dc:creator>LZP</dc:creator>
  <cp:lastModifiedBy>赖放斌</cp:lastModifiedBy>
  <dcterms:modified xsi:type="dcterms:W3CDTF">2026-06-17T01:41:32Z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3C654AFBAF144170BAFCC5AE141B870D</vt:lpwstr>
  </property>
</Properties>
</file>