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240" w:lineRule="auto"/>
        <w:jc w:val="left"/>
        <w:rPr>
          <w:color w:val="auto"/>
          <w:highlight w:val="none"/>
        </w:rPr>
      </w:pPr>
      <w:bookmarkStart w:id="12" w:name="_GoBack"/>
      <w:bookmarkStart w:id="0" w:name="_Toc69810748"/>
      <w:bookmarkStart w:id="1" w:name="_Toc16760"/>
      <w:bookmarkStart w:id="2" w:name="_Toc82507468"/>
      <w:bookmarkStart w:id="3" w:name="_Toc143006950"/>
      <w:bookmarkStart w:id="4" w:name="_Toc82520904"/>
      <w:r>
        <w:rPr>
          <w:rFonts w:hint="eastAsia"/>
          <w:color w:val="auto"/>
          <w:highlight w:val="none"/>
        </w:rPr>
        <w:t>招标公告附件</w:t>
      </w:r>
      <w:bookmarkEnd w:id="0"/>
      <w:r>
        <w:rPr>
          <w:rFonts w:hint="eastAsia"/>
          <w:color w:val="auto"/>
          <w:highlight w:val="none"/>
        </w:rPr>
        <w:t>3</w:t>
      </w:r>
      <w:bookmarkEnd w:id="12"/>
      <w:r>
        <w:rPr>
          <w:rFonts w:hint="eastAsia"/>
          <w:color w:val="auto"/>
          <w:highlight w:val="none"/>
        </w:rPr>
        <w:t>：</w:t>
      </w:r>
      <w:bookmarkEnd w:id="1"/>
      <w:bookmarkEnd w:id="2"/>
      <w:bookmarkEnd w:id="3"/>
      <w:bookmarkEnd w:id="4"/>
    </w:p>
    <w:p>
      <w:pPr>
        <w:spacing w:after="0"/>
        <w:jc w:val="center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供应商基本情况表</w:t>
      </w:r>
    </w:p>
    <w:p>
      <w:pPr>
        <w:spacing w:after="0"/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5" w:name="OLE_LINK24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填表单位（加盖单位</w:t>
      </w:r>
      <w:bookmarkStart w:id="6" w:name="OLE_LINK26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</w:t>
      </w:r>
      <w:bookmarkEnd w:id="6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章）                    填表日期： 2026年    月    日</w:t>
      </w:r>
    </w:p>
    <w:bookmarkEnd w:id="5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投标（响应）供</w:t>
            </w:r>
            <w:bookmarkStart w:id="7" w:name="OLE_LINK13"/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应商</w:t>
            </w:r>
            <w:bookmarkEnd w:id="7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highlight w:val="none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44" w:type="dxa"/>
            <w:noWrap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项目投标授权代表人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44" w:type="dxa"/>
            <w:noWrap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项目负责人</w:t>
            </w:r>
            <w:bookmarkStart w:id="8" w:name="OLE_LINK10"/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（必填）</w:t>
            </w:r>
            <w:bookmarkEnd w:id="8"/>
          </w:p>
        </w:tc>
        <w:tc>
          <w:tcPr>
            <w:tcW w:w="641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bookmarkStart w:id="9" w:name="OLE_LINK8" w:colFirst="0" w:colLast="5"/>
            <w:bookmarkStart w:id="10" w:name="OLE_LINK7" w:colFirst="1" w:colLast="2"/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after="0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说明：</w:t>
            </w:r>
          </w:p>
          <w:p>
            <w:pPr>
              <w:spacing w:after="0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1.同一职务有多人担任（如主要技术人员），应分行填写。</w:t>
            </w:r>
          </w:p>
          <w:p>
            <w:pPr>
              <w:spacing w:after="0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2.上表第1、2项为必填项，第3、4、5项为选填项（原则上工程类项目第1-5项均需填写）。</w:t>
            </w:r>
          </w:p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3.需同时提供</w:t>
            </w:r>
            <w:bookmarkStart w:id="11" w:name="OLE_LINK9"/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法定代表人、投标授权代表人、项目负责人（如有）最近一个月社保缴纳</w:t>
            </w:r>
            <w:bookmarkEnd w:id="11"/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D3E0A"/>
    <w:rsid w:val="396222FD"/>
    <w:rsid w:val="4A51369A"/>
    <w:rsid w:val="4CF711FE"/>
    <w:rsid w:val="4F3D3E0A"/>
    <w:rsid w:val="621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jc w:val="center"/>
      <w:outlineLvl w:val="1"/>
    </w:pPr>
    <w:rPr>
      <w:rFonts w:ascii="Arial" w:hAnsi="Arial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2026-01-29T03:15:00Z</dcterms:created>
  <dc:creator>sznews</dc:creator>
  <cp:lastModifiedBy>sznews</cp:lastModifiedBy>
  <dcterms:modified xsi:type="dcterms:W3CDTF">2026-01-29T03:21:27Z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