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674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  <w:outlineLvl w:val="1"/>
        <w:rPr>
          <w:color w:val="auto"/>
        </w:rPr>
      </w:pPr>
      <w:bookmarkStart w:id="0" w:name="_Toc13432"/>
      <w:bookmarkStart w:id="1" w:name="_Toc13083"/>
      <w:r>
        <w:rPr>
          <w:rFonts w:hint="eastAsia"/>
          <w:color w:val="auto"/>
        </w:rPr>
        <w:t>招标公告附件</w:t>
      </w:r>
      <w:r>
        <w:rPr>
          <w:color w:val="auto"/>
        </w:rPr>
        <w:t>1</w:t>
      </w:r>
      <w:r>
        <w:rPr>
          <w:rFonts w:hint="eastAsia"/>
          <w:color w:val="auto"/>
        </w:rPr>
        <w:t>：</w:t>
      </w:r>
      <w:bookmarkEnd w:id="0"/>
      <w:bookmarkEnd w:id="1"/>
    </w:p>
    <w:p w14:paraId="0968E382">
      <w:pPr>
        <w:spacing w:line="400" w:lineRule="exact"/>
        <w:jc w:val="center"/>
        <w:rPr>
          <w:b/>
          <w:color w:val="auto"/>
          <w:sz w:val="32"/>
          <w:szCs w:val="32"/>
        </w:rPr>
      </w:pPr>
      <w:bookmarkStart w:id="2" w:name="_GoBack"/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bookmarkEnd w:id="2"/>
    <w:p w14:paraId="2B28F51D">
      <w:pPr>
        <w:spacing w:line="400" w:lineRule="exact"/>
        <w:jc w:val="center"/>
        <w:rPr>
          <w:color w:val="auto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983"/>
        <w:gridCol w:w="2829"/>
        <w:gridCol w:w="1238"/>
      </w:tblGrid>
      <w:tr w14:paraId="73AE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 w:val="0"/>
            <w:vAlign w:val="center"/>
          </w:tcPr>
          <w:p w14:paraId="2ED4C61C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序号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0E9A3A7B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项目内容</w:t>
            </w:r>
          </w:p>
        </w:tc>
        <w:tc>
          <w:tcPr>
            <w:tcW w:w="2983" w:type="dxa"/>
            <w:shd w:val="clear" w:color="auto" w:fill="FFFFFF"/>
            <w:noWrap w:val="0"/>
            <w:vAlign w:val="center"/>
          </w:tcPr>
          <w:p w14:paraId="62523D80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资格条件</w:t>
            </w:r>
          </w:p>
        </w:tc>
        <w:tc>
          <w:tcPr>
            <w:tcW w:w="2829" w:type="dxa"/>
            <w:shd w:val="clear" w:color="auto" w:fill="FFFFFF"/>
            <w:noWrap w:val="0"/>
            <w:vAlign w:val="center"/>
          </w:tcPr>
          <w:p w14:paraId="563770AF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 w:val="0"/>
            <w:vAlign w:val="center"/>
          </w:tcPr>
          <w:p w14:paraId="6E20571C"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资料情况</w:t>
            </w:r>
          </w:p>
        </w:tc>
      </w:tr>
      <w:tr w14:paraId="4AB8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14354B41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5A094C04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营业执照</w:t>
            </w:r>
          </w:p>
        </w:tc>
        <w:tc>
          <w:tcPr>
            <w:tcW w:w="2983" w:type="dxa"/>
            <w:noWrap w:val="0"/>
            <w:vAlign w:val="center"/>
          </w:tcPr>
          <w:p w14:paraId="38F2AEB1"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投标人必须是在中国境内注册，具有独立法人资格</w:t>
            </w:r>
            <w:r>
              <w:rPr>
                <w:rFonts w:hint="eastAsia"/>
                <w:color w:val="auto"/>
              </w:rPr>
              <w:t>，具有独立承担民事责任的能力；</w:t>
            </w:r>
          </w:p>
        </w:tc>
        <w:tc>
          <w:tcPr>
            <w:tcW w:w="2829" w:type="dxa"/>
            <w:noWrap w:val="0"/>
            <w:vAlign w:val="center"/>
          </w:tcPr>
          <w:p w14:paraId="3A7E2B4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需</w:t>
            </w:r>
            <w:r>
              <w:rPr>
                <w:color w:val="auto"/>
              </w:rPr>
              <w:t>提供有效的</w:t>
            </w:r>
            <w:r>
              <w:rPr>
                <w:rFonts w:hint="eastAsia"/>
                <w:color w:val="auto"/>
              </w:rPr>
              <w:t>加盖公章的</w:t>
            </w:r>
            <w:r>
              <w:rPr>
                <w:color w:val="auto"/>
              </w:rPr>
              <w:t>营业执照复印件（收复印件</w:t>
            </w:r>
            <w:r>
              <w:rPr>
                <w:rFonts w:hint="eastAsia"/>
                <w:color w:val="auto"/>
              </w:rPr>
              <w:t>,验原件</w:t>
            </w:r>
            <w:r>
              <w:rPr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；</w:t>
            </w:r>
          </w:p>
        </w:tc>
        <w:tc>
          <w:tcPr>
            <w:tcW w:w="1238" w:type="dxa"/>
            <w:noWrap w:val="0"/>
            <w:vAlign w:val="top"/>
          </w:tcPr>
          <w:p w14:paraId="44806453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0463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77FD7861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2</w:t>
            </w:r>
          </w:p>
        </w:tc>
        <w:tc>
          <w:tcPr>
            <w:tcW w:w="1276" w:type="dxa"/>
            <w:noWrap w:val="0"/>
            <w:vAlign w:val="center"/>
          </w:tcPr>
          <w:p w14:paraId="2CA6BEC6">
            <w:pPr>
              <w:spacing w:line="360" w:lineRule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投标人员资格证明书</w:t>
            </w:r>
          </w:p>
        </w:tc>
        <w:tc>
          <w:tcPr>
            <w:tcW w:w="2983" w:type="dxa"/>
            <w:noWrap w:val="0"/>
            <w:vAlign w:val="center"/>
          </w:tcPr>
          <w:p w14:paraId="6EFD7B26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（1）具有法定代表人身份证明书；</w:t>
            </w:r>
          </w:p>
          <w:p w14:paraId="546B7AC7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（2）具有法人授权委托证明书。</w:t>
            </w:r>
          </w:p>
        </w:tc>
        <w:tc>
          <w:tcPr>
            <w:tcW w:w="2829" w:type="dxa"/>
            <w:noWrap w:val="0"/>
            <w:vAlign w:val="center"/>
          </w:tcPr>
          <w:p w14:paraId="64FDE381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（1）提供加盖公章的法定代表人身份证明书原件；</w:t>
            </w:r>
          </w:p>
          <w:p w14:paraId="31ACBF03"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（2）提供加盖公章的法定代表人授权委托书原件（授权代表身份证原件备查）。</w:t>
            </w:r>
          </w:p>
        </w:tc>
        <w:tc>
          <w:tcPr>
            <w:tcW w:w="1238" w:type="dxa"/>
            <w:noWrap w:val="0"/>
            <w:vAlign w:val="top"/>
          </w:tcPr>
          <w:p w14:paraId="73B9972E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4FC1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52AE428C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6F41D37F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联合体说明</w:t>
            </w:r>
          </w:p>
        </w:tc>
        <w:tc>
          <w:tcPr>
            <w:tcW w:w="2983" w:type="dxa"/>
            <w:noWrap w:val="0"/>
            <w:vAlign w:val="center"/>
          </w:tcPr>
          <w:p w14:paraId="5CF1B16E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本项目不接受联合体投标</w:t>
            </w:r>
          </w:p>
        </w:tc>
        <w:tc>
          <w:tcPr>
            <w:tcW w:w="2829" w:type="dxa"/>
            <w:noWrap w:val="0"/>
            <w:vAlign w:val="center"/>
          </w:tcPr>
          <w:p w14:paraId="54EEE0CF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需提供说明并加盖公章</w:t>
            </w:r>
          </w:p>
        </w:tc>
        <w:tc>
          <w:tcPr>
            <w:tcW w:w="1238" w:type="dxa"/>
            <w:noWrap w:val="0"/>
            <w:vAlign w:val="top"/>
          </w:tcPr>
          <w:p w14:paraId="362EFBD9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28D3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19E9BB99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297AF035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信用记录</w:t>
            </w:r>
          </w:p>
        </w:tc>
        <w:tc>
          <w:tcPr>
            <w:tcW w:w="2983" w:type="dxa"/>
            <w:noWrap w:val="0"/>
            <w:vAlign w:val="center"/>
          </w:tcPr>
          <w:p w14:paraId="3F0601E3"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29" w:type="dxa"/>
            <w:noWrap w:val="0"/>
            <w:vAlign w:val="center"/>
          </w:tcPr>
          <w:p w14:paraId="68A5B6E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</w:t>
            </w:r>
            <w:r>
              <w:rPr>
                <w:rFonts w:ascii="宋体" w:hAnsi="宋体"/>
                <w:color w:val="auto"/>
              </w:rPr>
              <w:t>人自行通过“信用中国”网站（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https://www.creditchina.gov.cn/</w:t>
            </w:r>
            <w:r>
              <w:rPr>
                <w:rFonts w:ascii="宋体" w:hAnsi="宋体"/>
                <w:color w:val="auto"/>
              </w:rPr>
              <w:t>）</w:t>
            </w:r>
            <w:r>
              <w:rPr>
                <w:rFonts w:ascii="宋体" w:hAnsi="宋体"/>
                <w:color w:val="auto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 w:val="0"/>
            <w:vAlign w:val="top"/>
          </w:tcPr>
          <w:p w14:paraId="4633FF95"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 w14:paraId="59C3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 w14:paraId="352DCE90"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09BC72EE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</w:t>
            </w:r>
          </w:p>
        </w:tc>
        <w:tc>
          <w:tcPr>
            <w:tcW w:w="2983" w:type="dxa"/>
            <w:noWrap w:val="0"/>
            <w:vAlign w:val="center"/>
          </w:tcPr>
          <w:p w14:paraId="37E87E03"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hd w:val="clear" w:color="auto" w:fill="FFFFFF"/>
              </w:rPr>
              <w:t>法人及授权人联系电话和邮箱</w:t>
            </w:r>
          </w:p>
        </w:tc>
        <w:tc>
          <w:tcPr>
            <w:tcW w:w="2829" w:type="dxa"/>
            <w:noWrap w:val="0"/>
            <w:vAlign w:val="center"/>
          </w:tcPr>
          <w:p w14:paraId="3FD86BA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需提供法定代表人身份证明书及法定代表人授权委托书原件</w:t>
            </w:r>
          </w:p>
        </w:tc>
        <w:tc>
          <w:tcPr>
            <w:tcW w:w="1238" w:type="dxa"/>
            <w:noWrap w:val="0"/>
            <w:vAlign w:val="center"/>
          </w:tcPr>
          <w:p w14:paraId="4DBCF3CC"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</w:tr>
    </w:tbl>
    <w:p w14:paraId="40B91691"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 w14:paraId="1CA6419E"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 w14:paraId="3512A89D"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．评议标准以招标人和招标机构的意见为准；</w:t>
      </w:r>
    </w:p>
    <w:p w14:paraId="04D3237D"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 w14:paraId="752B5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2018E"/>
    <w:rsid w:val="28D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2026-02-24T09:48:00Z</dcterms:created>
  <dc:creator>南杨州虎子</dc:creator>
  <cp:lastModifiedBy>南杨州虎子</cp:lastModifiedBy>
  <dcterms:modified xsi:type="dcterms:W3CDTF">2026-02-24T09:49:04Z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78051CFB14404E0DB855879AF1FF79AC_11</vt:lpwstr>
  </property>
  <property fmtid="{D5CDD505-2E9C-101B-9397-08002B2CF9AE}" pid="4" name="KSOTemplateDocerSaveRecord">
    <vt:lpwstr>eyJoZGlkIjoiMDRhYThlYzc5OGU3ZmE4ZWQ0NjJiMTA3ZjMyMmQ2ZTciLCJ1c2VySWQiOiIxOTY2NzI0NzYifQ==</vt:lpwstr>
  </property>
</Properties>
</file>