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color w:val="auto"/>
          <w:sz w:val="28"/>
          <w:szCs w:val="28"/>
        </w:rPr>
      </w:pPr>
      <w:bookmarkStart w:id="0" w:name="OLE_LINK51"/>
      <w:r>
        <w:rPr>
          <w:rFonts w:hint="eastAsia"/>
          <w:b/>
          <w:bCs/>
          <w:color w:val="auto"/>
          <w:sz w:val="28"/>
          <w:szCs w:val="28"/>
        </w:rPr>
        <w:t>招标公告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  <w:sz w:val="24"/>
          <w:szCs w:val="24"/>
        </w:rPr>
        <w:t xml:space="preserve">   </w:t>
      </w:r>
      <w:r>
        <w:rPr>
          <w:rFonts w:ascii="宋体" w:hAnsi="宋体" w:cs="宋体"/>
          <w:color w:val="auto"/>
        </w:rPr>
        <w:t xml:space="preserve"> </w:t>
      </w:r>
      <w:bookmarkStart w:id="1" w:name="OLE_LINK31"/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val="en-US" w:eastAsia="zh-CN"/>
        </w:rPr>
        <w:t>党政办公室</w:t>
      </w:r>
      <w:r>
        <w:rPr>
          <w:rFonts w:ascii="宋体" w:hAnsi="宋体" w:cs="宋体"/>
          <w:color w:val="auto"/>
        </w:rPr>
        <w:t>（以下简称“招标机构”）受</w:t>
      </w:r>
      <w:r>
        <w:rPr>
          <w:rFonts w:hint="eastAsia" w:ascii="宋体" w:hAnsi="宋体" w:cs="宋体"/>
          <w:color w:val="auto"/>
        </w:rPr>
        <w:t>招标人</w:t>
      </w:r>
      <w:r>
        <w:rPr>
          <w:rFonts w:ascii="宋体" w:hAnsi="宋体" w:cs="宋体"/>
          <w:color w:val="auto"/>
        </w:rPr>
        <w:t>委托，就</w:t>
      </w:r>
      <w:r>
        <w:rPr>
          <w:rFonts w:hint="eastAsia" w:ascii="宋体" w:hAnsi="宋体" w:cs="宋体"/>
          <w:color w:val="auto"/>
          <w:u w:val="single"/>
        </w:rPr>
        <w:t>“深圳水贝珠宝特展(北京首展)”展陈布置服务</w:t>
      </w:r>
      <w:r>
        <w:rPr>
          <w:rFonts w:hint="eastAsia" w:ascii="宋体" w:hAnsi="宋体" w:cs="宋体"/>
          <w:color w:val="auto"/>
        </w:rPr>
        <w:t>项目</w:t>
      </w:r>
      <w:r>
        <w:rPr>
          <w:rFonts w:ascii="宋体" w:hAnsi="宋体" w:cs="宋体"/>
          <w:color w:val="auto"/>
        </w:rPr>
        <w:t>进行公开招标，欢迎有实力的单位参加投标</w:t>
      </w:r>
      <w:r>
        <w:rPr>
          <w:rFonts w:hint="eastAsia" w:ascii="宋体" w:hAnsi="宋体" w:cs="宋体"/>
          <w:color w:val="auto"/>
        </w:rPr>
        <w:t>。</w:t>
      </w:r>
      <w:r>
        <w:rPr>
          <w:rFonts w:ascii="宋体" w:hAnsi="宋体" w:cs="宋体"/>
          <w:color w:val="auto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hint="eastAsia"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auto"/>
        </w:rPr>
        <w:t>为贯彻落实市委、市政府关于推动文化产业高质量发展、打造城市文化名片的决策部署，配合深圳市文化广电旅游体育局与罗湖区人民政府联合主办的“第三届文化遗产月之深圳水贝珠宝特展（北京首展）”，全面展示我市珠宝产业在非遗活化、工艺创新与智能制造方面的综合实力，擦亮“中国宝都·深圳水贝”名片，现拟对展览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>展陈布置服务</w:t>
      </w:r>
      <w:r>
        <w:rPr>
          <w:rFonts w:hint="eastAsia" w:ascii="宋体" w:hAnsi="宋体" w:eastAsia="宋体" w:cs="Times New Roman"/>
          <w:color w:val="auto"/>
        </w:rPr>
        <w:t>进行公开招标采购。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auto"/>
        </w:rPr>
        <w:t>本次展览系“第三届文化遗产月”核心活动，展览以“‘国民珠宝’背后的文化与产业故事” 为内核，通过“艺术设计+文化叙事”双线交织的展陈架构，打造集历史典藏、当代创作、数字体验与场景消费于一体的国家级黄金珠宝文化盛宴</w:t>
      </w:r>
      <w:r>
        <w:rPr>
          <w:rFonts w:hint="eastAsia" w:ascii="宋体" w:hAnsi="宋体" w:cs="Times New Roman"/>
          <w:color w:val="auto"/>
          <w:lang w:eastAsia="zh-CN"/>
        </w:rPr>
        <w:t>，</w:t>
      </w:r>
      <w:r>
        <w:rPr>
          <w:rFonts w:hint="eastAsia" w:ascii="宋体" w:hAnsi="宋体" w:cs="Times New Roman"/>
          <w:color w:val="auto"/>
          <w:lang w:val="en-US" w:eastAsia="zh-CN"/>
        </w:rPr>
        <w:t>本项目投标上限150万元</w:t>
      </w:r>
      <w:r>
        <w:rPr>
          <w:rFonts w:hint="eastAsia" w:ascii="宋体" w:hAnsi="宋体" w:eastAsia="宋体" w:cs="Times New Roman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二、投标人必须具备下列资格条件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1.投标人必须</w:t>
      </w:r>
      <w:bookmarkStart w:id="2" w:name="OLE_LINK3"/>
      <w:bookmarkStart w:id="3" w:name="OLE_LINK6"/>
      <w:r>
        <w:rPr>
          <w:rFonts w:hint="eastAsia" w:ascii="宋体" w:hAnsi="宋体"/>
          <w:color w:val="auto"/>
        </w:rPr>
        <w:t>遵守国家有关的法律、法规，并具有独立法人资格，具有独立承担民事责任的能力</w:t>
      </w:r>
      <w:bookmarkEnd w:id="2"/>
      <w:bookmarkEnd w:id="3"/>
      <w:r>
        <w:rPr>
          <w:rFonts w:hint="eastAsia" w:ascii="宋体" w:hAnsi="宋体" w:cs="宋体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2.本项目不接受联合体投标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cs="宋体"/>
          <w:color w:val="auto"/>
          <w:lang w:val="en-US" w:eastAsia="zh-CN"/>
        </w:rPr>
        <w:t>且不允许转包和分包</w:t>
      </w:r>
      <w:r>
        <w:rPr>
          <w:rFonts w:ascii="宋体" w:hAnsi="宋体" w:cs="宋体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不同投标供应商的法定代表人、投标授权代表人、项目负责人、主要技术人员不得为同一人、属同一单位或在同一单位缴纳社会保险；不同投标供应商不得存在直接控股、管理关系。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/>
          <w:color w:val="auto"/>
          <w:shd w:val="clear" w:color="auto" w:fill="FFFFFF"/>
        </w:rPr>
      </w:pPr>
      <w:r>
        <w:rPr>
          <w:rFonts w:hint="eastAsia" w:ascii="宋体" w:hAnsi="宋体"/>
          <w:color w:val="auto"/>
          <w:shd w:val="clear" w:color="auto" w:fill="FFFFFF"/>
          <w:lang w:val="en-US" w:eastAsia="zh-CN"/>
        </w:rPr>
        <w:t>4.</w:t>
      </w:r>
      <w:r>
        <w:rPr>
          <w:rFonts w:ascii="宋体" w:hAnsi="宋体"/>
          <w:color w:val="auto"/>
          <w:shd w:val="clear" w:color="auto" w:fill="FFFFFF"/>
        </w:rPr>
        <w:t>未列入“信用中国”网站（</w:t>
      </w:r>
      <w:bookmarkStart w:id="4" w:name="OLE_LINK17"/>
      <w:r>
        <w:rPr>
          <w:rFonts w:hint="default" w:ascii="Times New Roman" w:hAnsi="Times New Roman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u w:val="none"/>
        </w:rPr>
        <w:instrText xml:space="preserve">HYPERLINK "http://creditcity.creditchina.gov.cn/" \t "_blank"</w:instrText>
      </w:r>
      <w:r>
        <w:rPr>
          <w:rFonts w:hint="default" w:ascii="Times New Roman" w:hAnsi="Times New Roman" w:cs="Times New Roman"/>
          <w:color w:val="auto"/>
          <w:u w:val="none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u w:val="none"/>
          <w:shd w:val="clear" w:color="auto" w:fill="FFFFFF"/>
        </w:rPr>
        <w:t>cr</w:t>
      </w:r>
      <w:bookmarkStart w:id="5" w:name="_Hlt82523157"/>
      <w:r>
        <w:rPr>
          <w:rStyle w:val="10"/>
          <w:rFonts w:hint="default" w:ascii="Times New Roman" w:hAnsi="Times New Roman" w:cs="Times New Roman"/>
          <w:color w:val="auto"/>
          <w:u w:val="none"/>
          <w:shd w:val="clear" w:color="auto" w:fill="FFFFFF"/>
        </w:rPr>
        <w:t>e</w:t>
      </w:r>
      <w:bookmarkEnd w:id="5"/>
      <w:r>
        <w:rPr>
          <w:rStyle w:val="10"/>
          <w:rFonts w:hint="default" w:ascii="Times New Roman" w:hAnsi="Times New Roman" w:cs="Times New Roman"/>
          <w:color w:val="auto"/>
          <w:u w:val="none"/>
          <w:shd w:val="clear" w:color="auto" w:fill="FFFFFF"/>
        </w:rPr>
        <w:t>di</w:t>
      </w:r>
      <w:bookmarkStart w:id="6" w:name="_Hlt82523166"/>
      <w:r>
        <w:rPr>
          <w:rStyle w:val="10"/>
          <w:rFonts w:hint="default" w:ascii="Times New Roman" w:hAnsi="Times New Roman" w:cs="Times New Roman"/>
          <w:color w:val="auto"/>
          <w:u w:val="none"/>
          <w:shd w:val="clear" w:color="auto" w:fill="FFFFFF"/>
        </w:rPr>
        <w:t>t</w:t>
      </w:r>
      <w:bookmarkEnd w:id="6"/>
      <w:r>
        <w:rPr>
          <w:rStyle w:val="10"/>
          <w:rFonts w:hint="default" w:ascii="Times New Roman" w:hAnsi="Times New Roman" w:cs="Times New Roman"/>
          <w:color w:val="auto"/>
          <w:u w:val="none"/>
          <w:shd w:val="clear" w:color="auto" w:fill="FFFFFF"/>
        </w:rPr>
        <w:t>china.gov.cn</w:t>
      </w:r>
      <w:r>
        <w:rPr>
          <w:rFonts w:hint="default" w:ascii="Times New Roman" w:hAnsi="Times New Roman" w:cs="Times New Roman"/>
          <w:color w:val="auto"/>
          <w:u w:val="none"/>
        </w:rPr>
        <w:fldChar w:fldCharType="end"/>
      </w:r>
      <w:bookmarkEnd w:id="4"/>
      <w:r>
        <w:rPr>
          <w:rFonts w:ascii="宋体" w:hAnsi="宋体"/>
          <w:color w:val="auto"/>
          <w:shd w:val="clear" w:color="auto" w:fill="FFFFFF"/>
        </w:rPr>
        <w:t>）失信被执行人、重大税收违法案件当事人名单（提供查询结果网页打印件加盖公章）。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1"/>
        <w:textAlignment w:val="auto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ascii="宋体" w:hAnsi="宋体" w:cs="宋体"/>
          <w:b/>
          <w:color w:val="auto"/>
        </w:rPr>
        <w:t>三、</w:t>
      </w:r>
      <w:r>
        <w:rPr>
          <w:rFonts w:hint="eastAsia" w:ascii="宋体" w:hAnsi="宋体" w:cs="宋体"/>
          <w:b/>
          <w:color w:val="auto"/>
          <w:lang w:val="en-US" w:eastAsia="zh-CN"/>
        </w:rPr>
        <w:t>招标文件获取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1.</w:t>
      </w:r>
      <w:bookmarkStart w:id="7" w:name="OLE_LINK33"/>
      <w:r>
        <w:rPr>
          <w:rFonts w:hint="eastAsia" w:ascii="宋体" w:hAnsi="宋体" w:cs="宋体"/>
          <w:b/>
          <w:bCs/>
          <w:color w:val="auto"/>
          <w:lang w:val="en-US" w:eastAsia="zh-CN"/>
        </w:rPr>
        <w:t>报名时间</w:t>
      </w:r>
      <w:bookmarkEnd w:id="7"/>
      <w:r>
        <w:rPr>
          <w:rFonts w:hint="eastAsia" w:ascii="宋体" w:hAnsi="宋体" w:cs="宋体"/>
          <w:b/>
          <w:bCs/>
          <w:color w:val="auto"/>
          <w:lang w:val="en-US" w:eastAsia="zh-CN"/>
        </w:rPr>
        <w:t>：</w:t>
      </w:r>
      <w:r>
        <w:rPr>
          <w:rFonts w:ascii="宋体" w:hAnsi="宋体" w:cs="宋体"/>
          <w:b w:val="0"/>
          <w:bCs w:val="0"/>
          <w:color w:val="auto"/>
        </w:rPr>
        <w:t>投标人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应于</w:t>
      </w:r>
      <w:r>
        <w:rPr>
          <w:rFonts w:ascii="宋体" w:hAnsi="宋体" w:cs="宋体"/>
          <w:b w:val="0"/>
          <w:bCs w:val="0"/>
          <w:color w:val="auto"/>
          <w:u w:val="single"/>
        </w:rPr>
        <w:t>　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2026</w:t>
      </w:r>
      <w:r>
        <w:rPr>
          <w:rFonts w:ascii="宋体" w:hAnsi="宋体" w:cs="宋体"/>
          <w:b w:val="0"/>
          <w:bCs w:val="0"/>
          <w:color w:val="auto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</w:rPr>
        <w:t>年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</w:rPr>
        <w:t>月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25</w:t>
      </w:r>
      <w:r>
        <w:rPr>
          <w:rFonts w:hint="eastAsia" w:ascii="宋体" w:hAnsi="宋体" w:cs="宋体"/>
          <w:b w:val="0"/>
          <w:bCs w:val="0"/>
          <w:color w:val="auto"/>
        </w:rPr>
        <w:t>日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11</w:t>
      </w:r>
      <w:r>
        <w:rPr>
          <w:rFonts w:hint="eastAsia" w:ascii="宋体" w:hAnsi="宋体" w:cs="宋体"/>
          <w:b w:val="0"/>
          <w:bCs w:val="0"/>
          <w:color w:val="auto"/>
        </w:rPr>
        <w:t>时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30</w:t>
      </w:r>
      <w:r>
        <w:rPr>
          <w:rFonts w:hint="eastAsia" w:ascii="宋体" w:hAnsi="宋体" w:cs="宋体"/>
          <w:b w:val="0"/>
          <w:bCs w:val="0"/>
          <w:color w:val="auto"/>
        </w:rPr>
        <w:t>分</w:t>
      </w:r>
      <w:r>
        <w:rPr>
          <w:rFonts w:ascii="宋体" w:hAnsi="宋体" w:cs="宋体"/>
          <w:b w:val="0"/>
          <w:bCs w:val="0"/>
          <w:color w:val="auto"/>
        </w:rPr>
        <w:t>前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完成报名，以获取招标文件。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bookmarkStart w:id="8" w:name="OLE_LINK38"/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2.报名方</w:t>
      </w:r>
      <w:bookmarkEnd w:id="8"/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1）线上报名：将报名资料原件PDF扫描件发送至招标机构邮箱。资料审核通过后，按招标机构提供的缴费方式购买招标文件，并提供缴费截图及开票信息；同时在报名截止前，将纸质版报名资料邮寄至招标机构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bookmarkStart w:id="9" w:name="OLE_LINK36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（2）线下报名：</w:t>
      </w:r>
      <w:bookmarkEnd w:id="9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携带报名资料原件至招标机构处现</w:t>
      </w:r>
      <w:bookmarkStart w:id="10" w:name="OLE_LINK39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场报名，现场完成缴费后，提供缴费截图及开票信息，同时将电子版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扫描件于报名截止前发送至招标机构邮箱。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3</w:t>
      </w:r>
      <w:bookmarkStart w:id="11" w:name="OLE_LINK35"/>
      <w:r>
        <w:rPr>
          <w:rFonts w:hint="eastAsia" w:ascii="宋体" w:hAnsi="宋体" w:cs="宋体"/>
          <w:b/>
          <w:bCs/>
          <w:color w:val="auto"/>
          <w:lang w:val="en-US" w:eastAsia="zh-CN"/>
        </w:rPr>
        <w:t>.报名资料：</w:t>
      </w:r>
      <w:bookmarkEnd w:id="10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按</w:t>
      </w:r>
      <w:bookmarkEnd w:id="11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招标公告要求准备资格证明文件，填写《投标报名资格审查指引表》，依表序排列材料，所有复印件均需加盖公章。无论线上或线下</w:t>
      </w:r>
      <w:bookmarkStart w:id="12" w:name="OLE_LINK34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报名，均</w:t>
      </w:r>
      <w:bookmarkStart w:id="13" w:name="OLE_LINK32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需</w:t>
      </w:r>
      <w:bookmarkEnd w:id="13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同时提供报名资料纸质版原件及</w:t>
      </w:r>
      <w:bookmarkStart w:id="14" w:name="OLE_LINK41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电子版</w:t>
      </w:r>
      <w:bookmarkStart w:id="15" w:name="OLE_LINK42"/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</w:t>
      </w:r>
      <w:bookmarkEnd w:id="14"/>
      <w:bookmarkEnd w:id="15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。</w:t>
      </w:r>
      <w:bookmarkEnd w:id="1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50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4.招标文件售价：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500 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  <w:t>元，售后不退。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5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5.发票领取</w:t>
      </w:r>
      <w:r>
        <w:rPr>
          <w:rFonts w:hint="eastAsia"/>
          <w:b/>
          <w:bCs/>
          <w:color w:val="auto"/>
          <w:lang w:val="en-US" w:eastAsia="zh-CN"/>
        </w:rPr>
        <w:t>：</w:t>
      </w:r>
      <w:r>
        <w:rPr>
          <w:rFonts w:hint="eastAsia"/>
          <w:b w:val="0"/>
          <w:bCs w:val="0"/>
          <w:color w:val="auto"/>
          <w:lang w:val="en-US" w:eastAsia="zh-CN"/>
        </w:rPr>
        <w:t>报名截止后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5</w:t>
      </w:r>
      <w:r>
        <w:rPr>
          <w:rFonts w:hint="eastAsia"/>
          <w:b w:val="0"/>
          <w:bCs w:val="0"/>
          <w:color w:val="auto"/>
          <w:lang w:val="en-US" w:eastAsia="zh-CN"/>
        </w:rPr>
        <w:t>个工作日内，</w:t>
      </w:r>
      <w:bookmarkStart w:id="16" w:name="OLE_LINK37"/>
      <w:r>
        <w:rPr>
          <w:rFonts w:hint="eastAsia"/>
          <w:b w:val="0"/>
          <w:bCs w:val="0"/>
          <w:color w:val="auto"/>
          <w:lang w:val="en-US" w:eastAsia="zh-CN"/>
        </w:rPr>
        <w:t>发票将发送至投标人提供的邮箱。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 xml:space="preserve"> 6.招标文件获取：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报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名完成后，招标文件将发送至投标人提供的邮箱。</w:t>
      </w:r>
    </w:p>
    <w:bookmarkEnd w:id="16"/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jc w:val="left"/>
        <w:textAlignment w:val="auto"/>
        <w:rPr>
          <w:rFonts w:ascii="宋体" w:hAnsi="宋体" w:cs="宋体"/>
          <w:color w:val="auto"/>
          <w:kern w:val="0"/>
        </w:rPr>
      </w:pPr>
      <w:r>
        <w:rPr>
          <w:rFonts w:ascii="宋体" w:hAnsi="宋体" w:cs="宋体"/>
          <w:b/>
          <w:color w:val="auto"/>
          <w:kern w:val="0"/>
        </w:rPr>
        <w:t xml:space="preserve">    四、答疑</w:t>
      </w:r>
      <w:r>
        <w:rPr>
          <w:rFonts w:hint="eastAsia" w:ascii="宋体" w:hAnsi="宋体" w:cs="宋体"/>
          <w:color w:val="auto"/>
          <w:kern w:val="0"/>
        </w:rPr>
        <w:t>：如对标书有疑问，请于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投标截止时间前两</w:t>
      </w:r>
      <w:bookmarkStart w:id="17" w:name="OLE_LINK45"/>
      <w:r>
        <w:rPr>
          <w:rFonts w:hint="eastAsia" w:ascii="宋体" w:hAnsi="宋体" w:cs="宋体"/>
          <w:color w:val="auto"/>
          <w:kern w:val="0"/>
          <w:lang w:val="en-US" w:eastAsia="zh-CN"/>
        </w:rPr>
        <w:t>日</w:t>
      </w:r>
      <w:bookmarkEnd w:id="17"/>
      <w:r>
        <w:rPr>
          <w:rFonts w:hint="eastAsia" w:ascii="宋体" w:hAnsi="宋体" w:cs="宋体"/>
          <w:color w:val="auto"/>
          <w:kern w:val="0"/>
          <w:lang w:val="en-US" w:eastAsia="zh-CN"/>
        </w:rPr>
        <w:t>发邮件</w:t>
      </w:r>
      <w:bookmarkStart w:id="18" w:name="OLE_LINK43"/>
      <w:r>
        <w:rPr>
          <w:rFonts w:hint="eastAsia" w:ascii="宋体" w:hAnsi="宋体" w:cs="宋体"/>
          <w:color w:val="auto"/>
          <w:kern w:val="0"/>
          <w:lang w:val="en-US" w:eastAsia="zh-CN"/>
        </w:rPr>
        <w:t>至招标机构邮箱</w:t>
      </w:r>
      <w:bookmarkEnd w:id="18"/>
      <w:r>
        <w:rPr>
          <w:rFonts w:ascii="宋体" w:hAnsi="宋体" w:cs="宋体"/>
          <w:color w:val="auto"/>
          <w:kern w:val="0"/>
        </w:rPr>
        <w:t>（须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为</w:t>
      </w:r>
      <w:r>
        <w:rPr>
          <w:rFonts w:ascii="宋体" w:hAnsi="宋体" w:cs="宋体"/>
          <w:color w:val="auto"/>
          <w:kern w:val="0"/>
        </w:rPr>
        <w:t>加盖公章的扫描件）</w:t>
      </w:r>
      <w:r>
        <w:rPr>
          <w:rFonts w:hint="eastAsia" w:ascii="宋体" w:hAnsi="宋体" w:cs="宋体"/>
          <w:color w:val="auto"/>
          <w:kern w:val="0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jc w:val="left"/>
        <w:textAlignment w:val="auto"/>
        <w:rPr>
          <w:rFonts w:ascii="宋体" w:hAnsi="宋体" w:cs="宋体"/>
          <w:b/>
          <w:color w:val="auto"/>
        </w:rPr>
      </w:pPr>
      <w:r>
        <w:rPr>
          <w:rFonts w:ascii="宋体" w:hAnsi="宋体" w:cs="宋体"/>
          <w:b/>
          <w:color w:val="auto"/>
          <w:kern w:val="0"/>
        </w:rPr>
        <w:t xml:space="preserve">    五、投标</w:t>
      </w:r>
      <w:r>
        <w:rPr>
          <w:rFonts w:hint="eastAsia" w:ascii="宋体" w:hAnsi="宋体" w:cs="宋体"/>
          <w:b/>
          <w:color w:val="auto"/>
          <w:kern w:val="0"/>
          <w:lang w:val="en-US" w:eastAsia="zh-CN"/>
        </w:rPr>
        <w:t>文件递交</w:t>
      </w:r>
      <w:r>
        <w:rPr>
          <w:rFonts w:ascii="宋体" w:hAnsi="宋体" w:cs="宋体"/>
          <w:b/>
          <w:color w:val="auto"/>
          <w:kern w:val="0"/>
        </w:rPr>
        <w:t>：</w:t>
      </w:r>
      <w:r>
        <w:rPr>
          <w:rFonts w:hint="eastAsia" w:ascii="宋体" w:hAnsi="宋体" w:cs="宋体"/>
          <w:color w:val="auto"/>
        </w:rPr>
        <w:t>投标</w:t>
      </w:r>
      <w:r>
        <w:rPr>
          <w:rFonts w:hint="eastAsia" w:ascii="宋体" w:hAnsi="宋体" w:cs="宋体"/>
          <w:color w:val="auto"/>
          <w:lang w:val="en-US" w:eastAsia="zh-CN"/>
        </w:rPr>
        <w:t>文件</w:t>
      </w:r>
      <w:r>
        <w:rPr>
          <w:rFonts w:hint="eastAsia" w:ascii="宋体" w:hAnsi="宋体" w:cs="宋体"/>
          <w:color w:val="auto"/>
        </w:rPr>
        <w:t>应于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2026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</w:rPr>
        <w:t>月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</w:rPr>
        <w:t>日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14 </w:t>
      </w:r>
      <w:r>
        <w:rPr>
          <w:rFonts w:hint="eastAsia" w:ascii="宋体" w:hAnsi="宋体" w:cs="宋体"/>
          <w:color w:val="auto"/>
        </w:rPr>
        <w:t>时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30 </w:t>
      </w:r>
      <w:r>
        <w:rPr>
          <w:rFonts w:hint="eastAsia" w:ascii="宋体" w:hAnsi="宋体" w:cs="宋体"/>
          <w:color w:val="auto"/>
        </w:rPr>
        <w:t>分</w:t>
      </w:r>
      <w:r>
        <w:rPr>
          <w:rFonts w:ascii="宋体" w:hAnsi="宋体" w:cs="宋体"/>
          <w:color w:val="auto"/>
        </w:rPr>
        <w:t>前递交或邮寄到招标机构</w:t>
      </w:r>
      <w:r>
        <w:rPr>
          <w:rFonts w:hint="eastAsia" w:ascii="宋体" w:hAnsi="宋体" w:cs="宋体"/>
          <w:color w:val="auto"/>
          <w:lang w:val="en-US" w:eastAsia="zh-CN"/>
        </w:rPr>
        <w:t>处</w:t>
      </w:r>
      <w:r>
        <w:rPr>
          <w:rFonts w:ascii="宋体" w:hAnsi="宋体" w:cs="宋体"/>
          <w:color w:val="auto"/>
        </w:rPr>
        <w:t>。</w:t>
      </w:r>
      <w:r>
        <w:rPr>
          <w:rFonts w:hint="eastAsia" w:ascii="宋体" w:hAnsi="宋体" w:cs="宋体"/>
          <w:color w:val="auto"/>
          <w:lang w:val="en-US" w:eastAsia="zh-CN"/>
        </w:rPr>
        <w:t>如果弃标，</w:t>
      </w:r>
      <w:r>
        <w:rPr>
          <w:rFonts w:hint="eastAsia" w:ascii="宋体" w:hAnsi="宋体" w:cs="宋体"/>
          <w:b w:val="0"/>
          <w:bCs w:val="0"/>
          <w:color w:val="auto"/>
        </w:rPr>
        <w:t>请在投标截止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时间前两日发送弃标函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至招标机构邮箱</w:t>
      </w:r>
      <w:r>
        <w:rPr>
          <w:rFonts w:hint="eastAsia" w:ascii="宋体" w:hAnsi="宋体" w:cs="宋体"/>
          <w:b w:val="0"/>
          <w:bCs w:val="0"/>
          <w:color w:val="auto"/>
          <w:kern w:val="0"/>
        </w:rPr>
        <w:t>（须为加盖公章的扫描件</w:t>
      </w:r>
      <w:r>
        <w:rPr>
          <w:rFonts w:hint="eastAsia" w:ascii="宋体" w:hAnsi="宋体" w:cs="宋体"/>
          <w:b w:val="0"/>
          <w:bCs w:val="0"/>
          <w:color w:val="auto"/>
          <w:kern w:val="0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jc w:val="left"/>
        <w:textAlignment w:val="auto"/>
        <w:rPr>
          <w:rFonts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</w:rPr>
        <w:t>六、招标文件使用特别说明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>
        <w:rPr>
          <w:rFonts w:hint="eastAsia" w:ascii="宋体" w:hAnsi="宋体"/>
          <w:color w:val="auto"/>
        </w:rPr>
        <w:sym w:font="Wingdings" w:char="00FE"/>
      </w:r>
      <w:r>
        <w:rPr>
          <w:rFonts w:hint="eastAsia" w:ascii="宋体" w:hAnsi="宋体"/>
          <w:color w:val="auto"/>
        </w:rPr>
        <w:t>”表示选中该条件，“</w:t>
      </w:r>
      <w:r>
        <w:rPr>
          <w:rFonts w:hint="eastAsia" w:ascii="宋体" w:hAnsi="宋体"/>
          <w:color w:val="auto"/>
        </w:rPr>
        <w:sym w:font="Wingdings" w:char="00A8"/>
      </w:r>
      <w:r>
        <w:rPr>
          <w:rFonts w:hint="eastAsia" w:ascii="宋体" w:hAnsi="宋体"/>
          <w:color w:val="auto"/>
        </w:rPr>
        <w:t>”表示不选中该条件。对于招标文件中下划线的位置，若不需要填写相应的内容时，可填写“无”。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七</w:t>
      </w:r>
      <w:r>
        <w:rPr>
          <w:rFonts w:ascii="宋体" w:hAnsi="宋体" w:cs="宋体"/>
          <w:b/>
          <w:color w:val="auto"/>
        </w:rPr>
        <w:t>、招标机构：</w:t>
      </w:r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eastAsia="zh-CN"/>
        </w:rPr>
        <w:t>党政办公室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</w:rPr>
        <w:t>详细地址：</w:t>
      </w:r>
      <w:bookmarkStart w:id="19" w:name="OLE_LINK30"/>
      <w:r>
        <w:rPr>
          <w:rFonts w:hint="eastAsia" w:ascii="宋体" w:hAnsi="宋体" w:cs="宋体"/>
          <w:color w:val="auto"/>
        </w:rPr>
        <w:t>深圳市福田区</w:t>
      </w:r>
      <w:bookmarkEnd w:id="19"/>
      <w:bookmarkStart w:id="52" w:name="_GoBack"/>
      <w:r>
        <w:rPr>
          <w:rFonts w:hint="eastAsia" w:ascii="宋体" w:hAnsi="宋体"/>
          <w:color w:val="auto"/>
          <w:lang w:val="en-US" w:eastAsia="zh-CN"/>
        </w:rPr>
        <w:t>商报路2号新媒体大厦1001会议室</w:t>
      </w:r>
      <w:bookmarkEnd w:id="52"/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联 系 人： </w:t>
      </w:r>
      <w:r>
        <w:rPr>
          <w:rFonts w:hint="eastAsia" w:ascii="宋体" w:hAnsi="宋体" w:cs="宋体"/>
          <w:color w:val="auto"/>
          <w:lang w:val="en-US" w:eastAsia="zh-CN"/>
        </w:rPr>
        <w:t>赖先生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电    话：</w:t>
      </w:r>
      <w:r>
        <w:rPr>
          <w:rFonts w:hint="eastAsia" w:ascii="宋体" w:hAnsi="宋体" w:cs="宋体"/>
          <w:color w:val="auto"/>
          <w:lang w:val="en-US" w:eastAsia="zh-CN"/>
        </w:rPr>
        <w:t>0755-83518281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邮    箱：</w:t>
      </w:r>
      <w:bookmarkStart w:id="20" w:name="OLE_LINK29"/>
      <w:r>
        <w:rPr>
          <w:rFonts w:hint="default" w:ascii="Times New Roman" w:hAnsi="Times New Roman" w:eastAsia="微软雅黑" w:cs="Times New Roman"/>
          <w:color w:val="auto"/>
          <w:lang w:val="en-US" w:eastAsia="zh-CN"/>
        </w:rPr>
        <w:t>zcglb@szpgm.com</w:t>
      </w:r>
      <w:bookmarkEnd w:id="20"/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</w:rPr>
        <w:t xml:space="preserve">      </w:t>
      </w:r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eastAsia="zh-CN"/>
        </w:rPr>
        <w:t>党政办公室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jc w:val="center"/>
        <w:textAlignment w:val="auto"/>
        <w:rPr>
          <w:rFonts w:hint="eastAsia" w:ascii="宋体" w:hAnsi="宋体" w:cs="宋体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  <w:lang w:val="en-US" w:eastAsia="zh-CN"/>
        </w:rPr>
        <w:t>2026</w:t>
      </w:r>
      <w:r>
        <w:rPr>
          <w:rFonts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lang w:val="en-US" w:eastAsia="zh-CN"/>
        </w:rPr>
        <w:t>5</w:t>
      </w:r>
      <w:r>
        <w:rPr>
          <w:rFonts w:ascii="宋体" w:hAnsi="宋体" w:cs="宋体"/>
          <w:color w:val="auto"/>
        </w:rPr>
        <w:t xml:space="preserve">月 </w:t>
      </w:r>
      <w:r>
        <w:rPr>
          <w:rFonts w:hint="eastAsia" w:ascii="宋体" w:hAnsi="宋体" w:cs="宋体"/>
          <w:color w:val="auto"/>
          <w:lang w:val="en-US" w:eastAsia="zh-CN"/>
        </w:rPr>
        <w:t>18</w:t>
      </w:r>
      <w:r>
        <w:rPr>
          <w:rFonts w:ascii="宋体" w:hAnsi="宋体" w:cs="宋体"/>
          <w:color w:val="auto"/>
        </w:rPr>
        <w:t>日</w:t>
      </w:r>
    </w:p>
    <w:bookmarkEnd w:id="1"/>
    <w:p>
      <w:pPr>
        <w:spacing w:line="360" w:lineRule="exact"/>
        <w:jc w:val="center"/>
        <w:rPr>
          <w:rFonts w:ascii="宋体" w:hAnsi="宋体" w:cs="宋体"/>
          <w:color w:val="auto"/>
        </w:rPr>
      </w:pPr>
    </w:p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br w:type="page"/>
      </w:r>
      <w:bookmarkEnd w:id="0"/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tbl>
      <w:tblPr>
        <w:tblStyle w:val="8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21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21"/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2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22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3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3"/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4" w:name="OLE_LINK23" w:colFirst="0" w:colLast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25" w:name="OLE_LINK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接受联合体投标</w:t>
            </w:r>
            <w:bookmarkEnd w:id="25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26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</w:t>
            </w:r>
            <w:bookmarkStart w:id="27" w:name="OLE_LINK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项目接受联合体投标</w:t>
            </w:r>
            <w:bookmarkEnd w:id="27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提供联合体协议书并加盖公章</w:t>
            </w:r>
            <w:bookmarkStart w:id="28" w:name="OLE_LINK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</w:t>
            </w:r>
            <w:bookmarkStart w:id="29" w:name="OLE_LINK21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式自拟</w:t>
            </w:r>
            <w:bookmarkEnd w:id="2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bookmarkEnd w:id="28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30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3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资质证明文件（如有）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pPr>
        <w:pStyle w:val="2"/>
        <w:rPr>
          <w:color w:val="auto"/>
        </w:rPr>
      </w:pPr>
    </w:p>
    <w:p>
      <w:pPr>
        <w:pStyle w:val="5"/>
        <w:jc w:val="left"/>
        <w:rPr>
          <w:color w:val="auto"/>
        </w:rPr>
      </w:pPr>
      <w:bookmarkStart w:id="31" w:name="_Toc69810749"/>
      <w:bookmarkStart w:id="32" w:name="_Toc82520905"/>
      <w:bookmarkStart w:id="33" w:name="_Toc16759"/>
      <w:bookmarkStart w:id="34" w:name="_Toc82507469"/>
      <w:bookmarkStart w:id="35" w:name="OLE_LINK16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31"/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  <w:bookmarkEnd w:id="32"/>
      <w:bookmarkEnd w:id="33"/>
      <w:bookmarkEnd w:id="34"/>
    </w:p>
    <w:bookmarkEnd w:id="35"/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</w:rPr>
      </w:pPr>
      <w:bookmarkStart w:id="36" w:name="_Toc69810750"/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FF0000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身份证号码：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FF0000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联系电话：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FF0000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邮箱：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、如为法定代表人参加本次投标活动时，则不需要填写“法定代表人授权委托书”。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3、格式仅供参考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8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color w:val="auto"/>
        </w:rPr>
      </w:pPr>
    </w:p>
    <w:p>
      <w:pPr>
        <w:pStyle w:val="5"/>
        <w:jc w:val="left"/>
        <w:rPr>
          <w:rFonts w:hint="eastAsia" w:ascii="Arial" w:hAnsi="Arial" w:eastAsia="宋体"/>
          <w:b w:val="0"/>
          <w:bCs w:val="0"/>
          <w:color w:val="auto"/>
        </w:rPr>
      </w:pPr>
      <w:bookmarkStart w:id="37" w:name="_Toc82507470"/>
      <w:bookmarkStart w:id="38" w:name="_Toc82520906"/>
      <w:bookmarkStart w:id="39" w:name="_Toc8874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auto"/>
        </w:rPr>
        <w:t>附件</w:t>
      </w:r>
      <w:bookmarkEnd w:id="36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  <w:color w:val="auto"/>
        </w:rPr>
        <w:t>：</w:t>
      </w:r>
      <w:bookmarkEnd w:id="37"/>
      <w:bookmarkEnd w:id="38"/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（招标人名称)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1、如为法定代表人参加本次投标活动时，则不需要填写“法定代表人授权委托书”；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pacing w:val="-8"/>
          <w:szCs w:val="21"/>
        </w:rPr>
        <w:t>3</w:t>
      </w:r>
      <w:r>
        <w:rPr>
          <w:rFonts w:hint="eastAsia" w:ascii="宋体" w:hAnsi="宋体"/>
          <w:color w:val="auto"/>
          <w:spacing w:val="-8"/>
          <w:szCs w:val="21"/>
        </w:rPr>
        <w:t>、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8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jc w:val="center"/>
        <w:rPr>
          <w:b/>
          <w:color w:val="auto"/>
          <w:sz w:val="32"/>
          <w:szCs w:val="32"/>
        </w:rPr>
      </w:pPr>
    </w:p>
    <w:p>
      <w:pPr>
        <w:pStyle w:val="5"/>
        <w:jc w:val="left"/>
        <w:rPr>
          <w:rFonts w:hint="eastAsia"/>
          <w:color w:val="auto"/>
        </w:rPr>
      </w:pPr>
      <w:bookmarkStart w:id="40" w:name="_Toc69810748"/>
      <w:bookmarkStart w:id="41" w:name="_Toc82520904"/>
      <w:bookmarkStart w:id="42" w:name="_Toc16760"/>
      <w:bookmarkStart w:id="43" w:name="_Toc143006950"/>
      <w:bookmarkStart w:id="44" w:name="_Toc82507468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40"/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41"/>
      <w:bookmarkEnd w:id="42"/>
      <w:bookmarkEnd w:id="43"/>
      <w:bookmarkEnd w:id="44"/>
    </w:p>
    <w:p>
      <w:pPr>
        <w:bidi w:val="0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供应商基本情况表</w:t>
      </w: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bookmarkStart w:id="45" w:name="OLE_LINK2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填表单位（加盖单位</w:t>
      </w:r>
      <w:bookmarkStart w:id="46" w:name="OLE_LINK2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公</w:t>
      </w:r>
      <w:bookmarkEnd w:id="4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章）                    填表日期： 2026年    月    日</w:t>
      </w:r>
    </w:p>
    <w:bookmarkEnd w:id="45"/>
    <w:tbl>
      <w:tblPr>
        <w:tblStyle w:val="8"/>
        <w:tblW w:w="9107" w:type="dxa"/>
        <w:jc w:val="center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</w:t>
            </w:r>
            <w:bookmarkStart w:id="47" w:name="OLE_LINK13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应商</w:t>
            </w:r>
            <w:bookmarkEnd w:id="47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</w:t>
            </w:r>
            <w:bookmarkStart w:id="48" w:name="OLE_LINK10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  <w:bookmarkEnd w:id="48"/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49" w:name="OLE_LINK8" w:colFirst="0" w:colLast="5"/>
            <w:bookmarkStart w:id="50" w:name="OLE_LINK7" w:colFirst="1" w:colLast="2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49"/>
      <w:bookmark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3.需同时提供</w:t>
            </w:r>
            <w:bookmarkStart w:id="51" w:name="OLE_LINK9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51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30E"/>
    <w:rsid w:val="02ED14CE"/>
    <w:rsid w:val="032C114C"/>
    <w:rsid w:val="0425194E"/>
    <w:rsid w:val="04C20F0B"/>
    <w:rsid w:val="07387FDA"/>
    <w:rsid w:val="0C152653"/>
    <w:rsid w:val="1300183D"/>
    <w:rsid w:val="14741320"/>
    <w:rsid w:val="16862C04"/>
    <w:rsid w:val="1A1C37DA"/>
    <w:rsid w:val="1BA03C1B"/>
    <w:rsid w:val="1BD634CC"/>
    <w:rsid w:val="1C3D5B9E"/>
    <w:rsid w:val="1F3B4CAD"/>
    <w:rsid w:val="218808DE"/>
    <w:rsid w:val="2277396D"/>
    <w:rsid w:val="233641F2"/>
    <w:rsid w:val="2B437174"/>
    <w:rsid w:val="2BFD2BE2"/>
    <w:rsid w:val="2D41544D"/>
    <w:rsid w:val="2F032905"/>
    <w:rsid w:val="31AE7BB2"/>
    <w:rsid w:val="32BA4C70"/>
    <w:rsid w:val="332027E5"/>
    <w:rsid w:val="34661EFB"/>
    <w:rsid w:val="371227B5"/>
    <w:rsid w:val="388610AE"/>
    <w:rsid w:val="39AF55A3"/>
    <w:rsid w:val="39E4758B"/>
    <w:rsid w:val="3A2F01F3"/>
    <w:rsid w:val="3AA41AE6"/>
    <w:rsid w:val="3B965AF0"/>
    <w:rsid w:val="3CAD1896"/>
    <w:rsid w:val="3FBB7E05"/>
    <w:rsid w:val="4119497F"/>
    <w:rsid w:val="45E87431"/>
    <w:rsid w:val="47211BC5"/>
    <w:rsid w:val="48303815"/>
    <w:rsid w:val="4A6E1E09"/>
    <w:rsid w:val="4AEA1458"/>
    <w:rsid w:val="4BEA5FC5"/>
    <w:rsid w:val="4C7D0648"/>
    <w:rsid w:val="4D0D7BB4"/>
    <w:rsid w:val="51116A61"/>
    <w:rsid w:val="520C0189"/>
    <w:rsid w:val="523B1DBC"/>
    <w:rsid w:val="57D81ADE"/>
    <w:rsid w:val="592D7656"/>
    <w:rsid w:val="5A7C43DB"/>
    <w:rsid w:val="5BB6051E"/>
    <w:rsid w:val="5BE41731"/>
    <w:rsid w:val="5E0675E9"/>
    <w:rsid w:val="5E3C36F9"/>
    <w:rsid w:val="5E9C373A"/>
    <w:rsid w:val="62574D5D"/>
    <w:rsid w:val="62FB5BD3"/>
    <w:rsid w:val="632F4FF0"/>
    <w:rsid w:val="685D7F5E"/>
    <w:rsid w:val="68F20576"/>
    <w:rsid w:val="6C267A4B"/>
    <w:rsid w:val="6C430B35"/>
    <w:rsid w:val="6CDA4B08"/>
    <w:rsid w:val="6F342218"/>
    <w:rsid w:val="6FD75A1B"/>
    <w:rsid w:val="703E6DDF"/>
    <w:rsid w:val="7210659C"/>
    <w:rsid w:val="752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5"/>
    <w:next w:val="5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52"/>
      <w:szCs w:val="44"/>
    </w:rPr>
  </w:style>
  <w:style w:type="paragraph" w:styleId="5">
    <w:name w:val="heading 2"/>
    <w:basedOn w:val="6"/>
    <w:next w:val="7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6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3">
    <w:name w:val="Body Text 2"/>
    <w:basedOn w:val="1"/>
    <w:qFormat/>
    <w:uiPriority w:val="99"/>
    <w:pPr>
      <w:spacing w:line="360" w:lineRule="auto"/>
    </w:pPr>
    <w:rPr>
      <w:kern w:val="0"/>
      <w:sz w:val="24"/>
      <w:szCs w:val="24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2023-12-26T01:28:00Z</dcterms:created>
  <dc:creator>Administrator</dc:creator>
  <cp:lastModifiedBy>赖放斌</cp:lastModifiedBy>
  <dcterms:modified xsi:type="dcterms:W3CDTF">2026-05-18T09:19:09Z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