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Toc20268"/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附录</w:t>
      </w:r>
      <w:bookmarkEnd w:id="0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outlineLvl w:val="1"/>
        <w:rPr>
          <w:rFonts w:hint="eastAsia" w:ascii="CESI黑体-GB2312" w:hAnsi="CESI黑体-GB2312" w:eastAsia="CESI黑体-GB2312" w:cs="CESI黑体-GB2312"/>
          <w:b w:val="0"/>
          <w:bCs w:val="0"/>
        </w:rPr>
      </w:pPr>
      <w:bookmarkStart w:id="1" w:name="_Toc18924"/>
      <w:r>
        <w:rPr>
          <w:rStyle w:val="7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一、</w:t>
      </w:r>
      <w:bookmarkStart w:id="2" w:name="_GoBack"/>
      <w:r>
        <w:rPr>
          <w:rStyle w:val="7"/>
          <w:rFonts w:hint="eastAsia" w:ascii="CESI黑体-GB2312" w:hAnsi="CESI黑体-GB2312" w:eastAsia="CESI黑体-GB2312" w:cs="CESI黑体-GB2312"/>
          <w:b w:val="0"/>
          <w:bCs w:val="0"/>
          <w:sz w:val="32"/>
          <w:szCs w:val="32"/>
        </w:rPr>
        <w:t>职称系列（专业）各层级</w:t>
      </w:r>
      <w:r>
        <w:rPr>
          <w:rFonts w:hint="eastAsia" w:ascii="CESI黑体-GB2312" w:hAnsi="CESI黑体-GB2312" w:eastAsia="CESI黑体-GB2312" w:cs="CESI黑体-GB2312"/>
          <w:b w:val="0"/>
          <w:bCs w:val="0"/>
          <w:sz w:val="32"/>
          <w:szCs w:val="32"/>
          <w:lang w:eastAsia="zh-CN"/>
        </w:rPr>
        <w:t>名称</w:t>
      </w:r>
      <w:bookmarkEnd w:id="2"/>
      <w:bookmarkEnd w:id="1"/>
    </w:p>
    <w:tbl>
      <w:tblPr>
        <w:tblStyle w:val="5"/>
        <w:tblpPr w:leftFromText="180" w:rightFromText="180" w:vertAnchor="text" w:horzAnchor="page" w:tblpX="1783" w:tblpY="331"/>
        <w:tblOverlap w:val="never"/>
        <w:tblW w:w="139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981"/>
        <w:gridCol w:w="2339"/>
        <w:gridCol w:w="1565"/>
        <w:gridCol w:w="2559"/>
        <w:gridCol w:w="2249"/>
        <w:gridCol w:w="25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1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各层级职称名称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</w:t>
            </w:r>
          </w:p>
        </w:tc>
        <w:tc>
          <w:tcPr>
            <w:tcW w:w="4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高等学校教师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副教授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4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哲学社会科学研究人员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4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研究实习员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自然科学研究人员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助理研究员</w:t>
            </w:r>
          </w:p>
        </w:tc>
        <w:tc>
          <w:tcPr>
            <w:tcW w:w="4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研究实习员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卫生技术人员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主治（主管）医师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主任药师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副主任药师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主管药师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主任护师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副主任护师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主管护师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主管技师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工程技术人员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正高级农艺师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农艺师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助理农艺师</w:t>
            </w:r>
          </w:p>
        </w:tc>
        <w:tc>
          <w:tcPr>
            <w:tcW w:w="25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正高级畜牧师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高级畜牧师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助理畜牧师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正高级兽医师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高级兽医师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兽医师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助理兽医师</w:t>
            </w:r>
          </w:p>
        </w:tc>
        <w:tc>
          <w:tcPr>
            <w:tcW w:w="252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高级记者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主任记者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记者</w:t>
            </w:r>
          </w:p>
        </w:tc>
        <w:tc>
          <w:tcPr>
            <w:tcW w:w="4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助理记者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高级编辑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主任编辑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</w:t>
            </w:r>
          </w:p>
        </w:tc>
        <w:tc>
          <w:tcPr>
            <w:tcW w:w="4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副编审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编辑</w:t>
            </w:r>
          </w:p>
        </w:tc>
        <w:tc>
          <w:tcPr>
            <w:tcW w:w="4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助理编辑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图书资料专业人员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研究馆员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文物博物专业人员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研究馆员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研究馆员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副研究馆员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馆员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助理馆员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正高级工艺美术师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高级工艺美术师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助理工艺美术师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工艺美术员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技工院校教师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正高级讲师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正高级实习指导教师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二级实习指导教师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国家级教练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高级教练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中级教练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初级教练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正高级运动防护师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高级运动防护师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中级运动防护师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初级运动防护师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翻译专业人员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译审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一级翻译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二级翻译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三级翻译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播音主持专业人员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播音指导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主任播音员主持人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一级播音员主持人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二级播音员主持人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正高级会计师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高级会计师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助理会计师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正高级统计师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高级统计师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统计师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助理统计师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正高级经济师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高级经济师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助理经济师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正高级人力资源管理师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高级人力资源管理师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助理人力资源管理师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正高级知识产权师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高级知识产权师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知识产权师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助理知识产权师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实验技术人才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正高级实验师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高级实验师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助理实验师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中等职业学校教师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正高级讲师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高级讲师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助理讲师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正高级实习指导教师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高级实习指导教师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二级实习指导教师</w:t>
            </w: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三级实习指导教师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中小学教师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正高级教师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高级教师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一级教师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二级教师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一级演员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二级演员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四级演员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一级演奏员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二级演奏员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三级演奏员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四级演奏员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一级编剧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二级编剧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三级编剧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四级编剧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一级导演（编导）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二级导演（编导）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三级导演（编导）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四级导演（编导）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一级指挥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二级指挥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三级指挥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四级指挥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一级作曲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二级作曲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三级作曲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四级作曲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一级作词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二级作词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三级作词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四级作词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一级摄影（摄像）师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二级摄影（摄像）师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三级摄影（摄像）师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四级摄影（摄像）师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一级舞美设计师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二级舞美设计师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三级舞美设计师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四级舞美设计师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一级艺术创意设计师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二级艺术创意设计师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三级艺术创意设计师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四级艺术创意设计师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一级美术师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二级美术师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三级美术师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四级美术师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一级文学创作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二级文学创作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三级文学创作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四级文学创作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一级演出监督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二级演出监督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三级演出监督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四级演出监督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一级舞台技术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二级舞台技术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三级舞台技术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一级录音师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二级录音师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三级录音师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四级录音师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一级剪辑师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二级剪辑师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三级剪辑师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四级剪辑师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公共法律服务专业人员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一级公证员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二级公证员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三级公证员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四级公证员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正高级司法鉴定人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副高级司法鉴定人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中级司法鉴定人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初级司法鉴定人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主任法医师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副主任法医师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主检法医师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法医师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船舶专业技术人员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正高级船长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高级船长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中级驾驶员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助理驾驶员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正高级轮机长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高级轮机长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中级轮机员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助理轮机员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正高级船舶电子员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高级船舶电子员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中级船舶电子员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助理船舶电子员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船舶电子员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正高级引航员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高级引航员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中级引航员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助理引航员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引航员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8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民用航空飞行技术人员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正高级飞行员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一级飞行员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二级飞行员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三级飞行员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正高级领航员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一级领航员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二级领航员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三级领航员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正高级飞行通信员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一级飞行通信员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二级飞行通信员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三级飞行通信员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8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正高级飞行机械员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一级飞行机械员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二级飞行机械员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三级飞行机械员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审计专业人员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正高级审计师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高级审计师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审计师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助理审计师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eastAsia="微软雅黑" w:cs="Calibri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微软雅黑" w:cs="Calibr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 </w:t>
            </w:r>
          </w:p>
        </w:tc>
      </w:tr>
    </w:tbl>
    <w:p>
      <w:pPr>
        <w:pStyle w:val="2"/>
        <w:outlineLvl w:val="9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A03C2"/>
    <w:rsid w:val="6217116C"/>
    <w:rsid w:val="7C9A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2026-01-29T03:29:00Z</dcterms:created>
  <dc:creator>sznews</dc:creator>
  <cp:lastModifiedBy>sznews</cp:lastModifiedBy>
  <dcterms:modified xsi:type="dcterms:W3CDTF">2026-01-29T03:33:18Z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