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47C43" w14:textId="77777777" w:rsidR="00430E01" w:rsidRDefault="00000000">
      <w:pPr>
        <w:spacing w:line="720" w:lineRule="auto"/>
        <w:jc w:val="right"/>
        <w:rPr>
          <w:rFonts w:ascii="宋体" w:eastAsia="宋体" w:hAnsi="宋体" w:hint="eastAsia"/>
          <w:sz w:val="44"/>
          <w:szCs w:val="44"/>
        </w:rPr>
      </w:pPr>
      <w:bookmarkStart w:id="0" w:name="_Hlk199929173"/>
      <w:r>
        <w:rPr>
          <w:rFonts w:ascii="黑体" w:eastAsia="黑体"/>
          <w:noProof/>
          <w:sz w:val="28"/>
          <w:szCs w:val="28"/>
        </w:rPr>
        <w:drawing>
          <wp:inline distT="0" distB="0" distL="0" distR="0" wp14:anchorId="22981098" wp14:editId="3EC15675">
            <wp:extent cx="2380615" cy="733425"/>
            <wp:effectExtent l="0" t="0" r="0" b="0"/>
            <wp:docPr id="1566127796" name="图片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127796" name="图片 2" descr="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80615" cy="733425"/>
                    </a:xfrm>
                    <a:prstGeom prst="rect">
                      <a:avLst/>
                    </a:prstGeom>
                    <a:noFill/>
                    <a:ln>
                      <a:noFill/>
                    </a:ln>
                  </pic:spPr>
                </pic:pic>
              </a:graphicData>
            </a:graphic>
          </wp:inline>
        </w:drawing>
      </w:r>
    </w:p>
    <w:p w14:paraId="40DFFEDD" w14:textId="77777777" w:rsidR="00430E01" w:rsidRDefault="00000000">
      <w:pPr>
        <w:wordWrap w:val="0"/>
        <w:jc w:val="right"/>
        <w:rPr>
          <w:rFonts w:ascii="黑体" w:eastAsia="黑体" w:hAnsi="宋体" w:hint="eastAsia"/>
          <w:sz w:val="28"/>
          <w:szCs w:val="28"/>
        </w:rPr>
      </w:pPr>
      <w:r>
        <w:rPr>
          <w:rFonts w:ascii="黑体" w:eastAsia="黑体" w:hAnsi="宋体" w:hint="eastAsia"/>
          <w:sz w:val="28"/>
          <w:szCs w:val="28"/>
        </w:rPr>
        <w:t>合同编号：</w:t>
      </w:r>
      <w:r>
        <w:rPr>
          <w:rFonts w:ascii="黑体" w:eastAsia="黑体" w:hAnsi="宋体" w:hint="eastAsia"/>
          <w:sz w:val="28"/>
          <w:szCs w:val="28"/>
          <w:u w:val="single"/>
        </w:rPr>
        <w:t xml:space="preserve"> </w:t>
      </w:r>
      <w:r>
        <w:rPr>
          <w:rFonts w:ascii="黑体" w:eastAsia="黑体" w:hAnsi="宋体"/>
          <w:sz w:val="28"/>
          <w:szCs w:val="28"/>
          <w:u w:val="single"/>
        </w:rPr>
        <w:t xml:space="preserve">           </w:t>
      </w:r>
    </w:p>
    <w:bookmarkEnd w:id="0"/>
    <w:p w14:paraId="6C414D08" w14:textId="77777777" w:rsidR="00430E01" w:rsidRDefault="00430E01">
      <w:pPr>
        <w:jc w:val="center"/>
        <w:rPr>
          <w:rFonts w:ascii="黑体" w:eastAsia="黑体" w:hAnsi="黑体" w:cs="宋体" w:hint="eastAsia"/>
          <w:sz w:val="52"/>
          <w:szCs w:val="52"/>
        </w:rPr>
      </w:pPr>
    </w:p>
    <w:p w14:paraId="20352990" w14:textId="77777777" w:rsidR="00430E01" w:rsidRDefault="00430E01">
      <w:pPr>
        <w:jc w:val="center"/>
        <w:rPr>
          <w:rFonts w:ascii="黑体" w:eastAsia="黑体" w:hAnsi="黑体" w:cs="宋体" w:hint="eastAsia"/>
          <w:sz w:val="52"/>
          <w:szCs w:val="52"/>
        </w:rPr>
      </w:pPr>
    </w:p>
    <w:p w14:paraId="32884451" w14:textId="77777777" w:rsidR="00430E01" w:rsidRDefault="00430E01">
      <w:pPr>
        <w:jc w:val="center"/>
        <w:rPr>
          <w:rFonts w:ascii="黑体" w:eastAsia="黑体" w:hAnsi="黑体" w:cs="宋体" w:hint="eastAsia"/>
          <w:sz w:val="52"/>
          <w:szCs w:val="52"/>
        </w:rPr>
      </w:pPr>
    </w:p>
    <w:p w14:paraId="30B1AA73" w14:textId="77777777" w:rsidR="00430E01" w:rsidRDefault="00000000">
      <w:pPr>
        <w:jc w:val="center"/>
        <w:rPr>
          <w:rFonts w:ascii="黑体" w:eastAsia="黑体" w:hAnsi="黑体" w:cs="宋体" w:hint="eastAsia"/>
          <w:sz w:val="52"/>
          <w:szCs w:val="52"/>
        </w:rPr>
      </w:pPr>
      <w:r>
        <w:rPr>
          <w:rFonts w:ascii="黑体" w:eastAsia="黑体" w:hAnsi="黑体" w:cs="宋体" w:hint="eastAsia"/>
          <w:sz w:val="52"/>
          <w:szCs w:val="52"/>
        </w:rPr>
        <w:t>园区物业管理第三方评估监理服务</w:t>
      </w:r>
    </w:p>
    <w:p w14:paraId="2AE4BB25" w14:textId="77777777" w:rsidR="00430E01" w:rsidRDefault="00000000">
      <w:pPr>
        <w:jc w:val="center"/>
        <w:rPr>
          <w:rFonts w:ascii="黑体" w:eastAsia="黑体" w:hAnsi="黑体" w:cs="宋体" w:hint="eastAsia"/>
          <w:sz w:val="52"/>
          <w:szCs w:val="52"/>
        </w:rPr>
      </w:pPr>
      <w:r>
        <w:rPr>
          <w:rFonts w:ascii="黑体" w:eastAsia="黑体" w:hAnsi="黑体" w:cs="宋体" w:hint="eastAsia"/>
          <w:sz w:val="52"/>
          <w:szCs w:val="52"/>
        </w:rPr>
        <w:t>项目合同</w:t>
      </w:r>
    </w:p>
    <w:p w14:paraId="23EC4B37" w14:textId="77777777" w:rsidR="00430E01" w:rsidRDefault="00430E01">
      <w:pPr>
        <w:ind w:leftChars="405" w:left="850"/>
        <w:rPr>
          <w:rFonts w:ascii="宋体" w:eastAsia="宋体" w:hAnsi="宋体" w:cs="宋体" w:hint="eastAsia"/>
          <w:sz w:val="28"/>
          <w:szCs w:val="28"/>
        </w:rPr>
      </w:pPr>
    </w:p>
    <w:p w14:paraId="3B0E4F7A" w14:textId="77777777" w:rsidR="00430E01" w:rsidRDefault="00430E01">
      <w:pPr>
        <w:ind w:leftChars="405" w:left="850"/>
        <w:rPr>
          <w:rFonts w:ascii="宋体" w:eastAsia="宋体" w:hAnsi="宋体" w:cs="宋体" w:hint="eastAsia"/>
          <w:sz w:val="28"/>
          <w:szCs w:val="28"/>
        </w:rPr>
      </w:pPr>
    </w:p>
    <w:p w14:paraId="2F0BD4A3" w14:textId="77777777" w:rsidR="00430E01" w:rsidRDefault="00000000">
      <w:pPr>
        <w:ind w:leftChars="405" w:left="850"/>
        <w:rPr>
          <w:rFonts w:ascii="宋体" w:eastAsia="宋体" w:hAnsi="宋体" w:cs="宋体" w:hint="eastAsia"/>
          <w:sz w:val="28"/>
          <w:szCs w:val="28"/>
          <w:u w:val="single"/>
        </w:rPr>
      </w:pPr>
      <w:r>
        <w:rPr>
          <w:rFonts w:ascii="宋体" w:eastAsia="宋体" w:hAnsi="宋体" w:cs="宋体" w:hint="eastAsia"/>
          <w:sz w:val="28"/>
          <w:szCs w:val="28"/>
        </w:rPr>
        <w:t>甲方：</w:t>
      </w:r>
      <w:r>
        <w:rPr>
          <w:rFonts w:ascii="宋体" w:eastAsia="宋体" w:hAnsi="宋体" w:cs="宋体" w:hint="eastAsia"/>
          <w:sz w:val="28"/>
          <w:szCs w:val="28"/>
          <w:u w:val="single"/>
        </w:rPr>
        <w:t>深圳深港科技创新合作区发展有限公司</w:t>
      </w:r>
    </w:p>
    <w:p w14:paraId="73E93878" w14:textId="77777777" w:rsidR="00430E01" w:rsidRDefault="00000000">
      <w:pPr>
        <w:ind w:leftChars="405" w:left="850"/>
        <w:rPr>
          <w:rFonts w:ascii="宋体" w:eastAsia="宋体" w:hAnsi="宋体" w:cs="宋体" w:hint="eastAsia"/>
          <w:sz w:val="28"/>
          <w:szCs w:val="28"/>
        </w:rPr>
      </w:pPr>
      <w:r>
        <w:rPr>
          <w:rFonts w:ascii="宋体" w:eastAsia="宋体" w:hAnsi="宋体" w:cs="宋体" w:hint="eastAsia"/>
          <w:sz w:val="28"/>
          <w:szCs w:val="28"/>
        </w:rPr>
        <w:t>乙方：</w:t>
      </w:r>
      <w:r>
        <w:rPr>
          <w:rFonts w:ascii="宋体" w:eastAsia="宋体" w:hAnsi="宋体" w:cs="宋体"/>
          <w:sz w:val="28"/>
          <w:szCs w:val="28"/>
          <w:u w:val="single"/>
        </w:rPr>
        <w:t xml:space="preserve">      </w:t>
      </w:r>
      <w:r>
        <w:rPr>
          <w:rFonts w:ascii="宋体" w:eastAsia="宋体" w:hAnsi="宋体" w:cs="宋体" w:hint="eastAsia"/>
          <w:sz w:val="28"/>
          <w:szCs w:val="28"/>
          <w:u w:val="single"/>
        </w:rPr>
        <w:t xml:space="preserve">                        </w:t>
      </w:r>
      <w:r>
        <w:rPr>
          <w:rFonts w:ascii="宋体" w:eastAsia="宋体" w:hAnsi="宋体" w:cs="宋体"/>
          <w:sz w:val="28"/>
          <w:szCs w:val="28"/>
          <w:u w:val="single"/>
        </w:rPr>
        <w:t xml:space="preserve">          </w:t>
      </w:r>
    </w:p>
    <w:p w14:paraId="552849D4" w14:textId="77777777" w:rsidR="00430E01" w:rsidRDefault="00430E01">
      <w:pPr>
        <w:ind w:leftChars="405" w:left="850"/>
        <w:rPr>
          <w:rFonts w:ascii="宋体" w:eastAsia="宋体" w:hAnsi="宋体" w:cs="宋体" w:hint="eastAsia"/>
          <w:sz w:val="28"/>
          <w:szCs w:val="28"/>
        </w:rPr>
      </w:pPr>
    </w:p>
    <w:p w14:paraId="05A53C23" w14:textId="77777777" w:rsidR="00430E01" w:rsidRDefault="00430E01">
      <w:pPr>
        <w:ind w:leftChars="405" w:left="850"/>
        <w:rPr>
          <w:rFonts w:ascii="宋体" w:eastAsia="宋体" w:hAnsi="宋体" w:cs="宋体" w:hint="eastAsia"/>
          <w:sz w:val="28"/>
          <w:szCs w:val="28"/>
        </w:rPr>
      </w:pPr>
    </w:p>
    <w:p w14:paraId="2F00B055" w14:textId="51C95D63" w:rsidR="00430E01" w:rsidRDefault="00000000">
      <w:pPr>
        <w:jc w:val="center"/>
        <w:rPr>
          <w:rFonts w:ascii="宋体" w:eastAsia="宋体" w:hAnsi="宋体" w:cs="宋体" w:hint="eastAsia"/>
          <w:sz w:val="28"/>
          <w:szCs w:val="28"/>
        </w:rPr>
      </w:pPr>
      <w:r>
        <w:rPr>
          <w:rFonts w:ascii="宋体" w:eastAsia="宋体" w:hAnsi="宋体" w:cs="宋体" w:hint="eastAsia"/>
          <w:sz w:val="28"/>
          <w:szCs w:val="28"/>
        </w:rPr>
        <w:t>2025年1</w:t>
      </w:r>
      <w:r w:rsidR="00125BEB">
        <w:rPr>
          <w:rFonts w:ascii="宋体" w:eastAsia="宋体" w:hAnsi="宋体" w:cs="宋体" w:hint="eastAsia"/>
          <w:sz w:val="28"/>
          <w:szCs w:val="28"/>
        </w:rPr>
        <w:t>2</w:t>
      </w:r>
      <w:r>
        <w:rPr>
          <w:rFonts w:ascii="宋体" w:eastAsia="宋体" w:hAnsi="宋体" w:cs="宋体" w:hint="eastAsia"/>
          <w:sz w:val="28"/>
          <w:szCs w:val="28"/>
        </w:rPr>
        <w:t>月  日</w:t>
      </w:r>
    </w:p>
    <w:p w14:paraId="48796766" w14:textId="77777777" w:rsidR="00430E01" w:rsidRDefault="00000000">
      <w:pPr>
        <w:widowControl/>
        <w:jc w:val="left"/>
        <w:rPr>
          <w:rFonts w:ascii="黑体" w:eastAsia="黑体" w:hAnsi="黑体" w:cs="黑体" w:hint="eastAsia"/>
          <w:sz w:val="28"/>
          <w:szCs w:val="28"/>
        </w:rPr>
      </w:pPr>
      <w:r>
        <w:rPr>
          <w:rFonts w:ascii="黑体" w:eastAsia="黑体" w:hAnsi="黑体" w:cs="黑体" w:hint="eastAsia"/>
          <w:sz w:val="28"/>
          <w:szCs w:val="28"/>
        </w:rPr>
        <w:br w:type="page"/>
      </w:r>
    </w:p>
    <w:p w14:paraId="74808892" w14:textId="77777777" w:rsidR="00430E01" w:rsidRDefault="00000000">
      <w:pPr>
        <w:adjustRightInd w:val="0"/>
        <w:snapToGrid w:val="0"/>
        <w:spacing w:line="360" w:lineRule="auto"/>
        <w:jc w:val="center"/>
        <w:rPr>
          <w:rFonts w:ascii="黑体" w:eastAsia="黑体" w:hAnsi="黑体" w:cs="黑体" w:hint="eastAsia"/>
          <w:sz w:val="28"/>
          <w:szCs w:val="28"/>
        </w:rPr>
      </w:pPr>
      <w:r>
        <w:rPr>
          <w:rFonts w:ascii="黑体" w:eastAsia="黑体" w:hAnsi="黑体" w:cs="黑体" w:hint="eastAsia"/>
          <w:sz w:val="28"/>
          <w:szCs w:val="28"/>
        </w:rPr>
        <w:lastRenderedPageBreak/>
        <w:t>园区物业管理第三方评估监理服务项目合同</w:t>
      </w:r>
    </w:p>
    <w:p w14:paraId="0204450D" w14:textId="77777777" w:rsidR="00430E01" w:rsidRDefault="00430E01">
      <w:pPr>
        <w:snapToGrid w:val="0"/>
        <w:spacing w:line="360" w:lineRule="auto"/>
        <w:jc w:val="left"/>
        <w:rPr>
          <w:rFonts w:ascii="宋体" w:eastAsia="宋体" w:hAnsi="宋体" w:hint="eastAsia"/>
          <w:sz w:val="24"/>
        </w:rPr>
      </w:pPr>
      <w:bookmarkStart w:id="1" w:name="_Hlk199927358"/>
    </w:p>
    <w:p w14:paraId="78D9A882"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甲方：深圳深港科技创新合作区发展有限公司</w:t>
      </w:r>
    </w:p>
    <w:p w14:paraId="51228A8C"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统一社会信用代码：</w:t>
      </w:r>
      <w:r>
        <w:rPr>
          <w:rFonts w:ascii="宋体" w:eastAsia="宋体" w:hAnsi="宋体"/>
          <w:sz w:val="24"/>
        </w:rPr>
        <w:t>91440300MA5FCY075K</w:t>
      </w:r>
    </w:p>
    <w:p w14:paraId="352A0F6D"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地址：</w:t>
      </w:r>
    </w:p>
    <w:p w14:paraId="299E9806"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联系人及电话：</w:t>
      </w:r>
    </w:p>
    <w:p w14:paraId="443AE656" w14:textId="77777777" w:rsidR="00430E01" w:rsidRDefault="00430E01">
      <w:pPr>
        <w:snapToGrid w:val="0"/>
        <w:spacing w:line="360" w:lineRule="auto"/>
        <w:jc w:val="left"/>
        <w:rPr>
          <w:rFonts w:ascii="宋体" w:eastAsia="宋体" w:hAnsi="宋体" w:hint="eastAsia"/>
          <w:sz w:val="24"/>
        </w:rPr>
      </w:pPr>
    </w:p>
    <w:p w14:paraId="22A34803"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乙方：</w:t>
      </w:r>
    </w:p>
    <w:p w14:paraId="6D0E5B9A"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统一社会信用代码：</w:t>
      </w:r>
    </w:p>
    <w:p w14:paraId="5ADD0BD8"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地址：</w:t>
      </w:r>
    </w:p>
    <w:p w14:paraId="6D1C42B2" w14:textId="77777777" w:rsidR="00430E01" w:rsidRDefault="00000000">
      <w:pPr>
        <w:snapToGrid w:val="0"/>
        <w:spacing w:line="360" w:lineRule="auto"/>
        <w:jc w:val="left"/>
        <w:rPr>
          <w:rFonts w:ascii="宋体" w:eastAsia="宋体" w:hAnsi="宋体" w:hint="eastAsia"/>
          <w:sz w:val="24"/>
        </w:rPr>
      </w:pPr>
      <w:r>
        <w:rPr>
          <w:rFonts w:ascii="宋体" w:eastAsia="宋体" w:hAnsi="宋体" w:hint="eastAsia"/>
          <w:sz w:val="24"/>
        </w:rPr>
        <w:t>联系人及电话：</w:t>
      </w:r>
    </w:p>
    <w:bookmarkEnd w:id="1"/>
    <w:p w14:paraId="70378FB6" w14:textId="77777777" w:rsidR="00430E01" w:rsidRDefault="00430E01">
      <w:pPr>
        <w:snapToGrid w:val="0"/>
        <w:spacing w:line="360" w:lineRule="auto"/>
        <w:jc w:val="left"/>
        <w:rPr>
          <w:rFonts w:ascii="宋体" w:eastAsia="宋体" w:hAnsi="宋体" w:hint="eastAsia"/>
          <w:sz w:val="24"/>
        </w:rPr>
      </w:pPr>
    </w:p>
    <w:p w14:paraId="1E912C6F"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甲、乙双方遵循平等、自愿、诚实、信用的原则，根据《中华人民共和国民法典》及其他相关法律法规的约定，就乙方对园区物业管理第三方评估监理服务项目，经友好协商一致，签订如下合同条款：</w:t>
      </w:r>
    </w:p>
    <w:p w14:paraId="426266C8"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项目概况</w:t>
      </w:r>
    </w:p>
    <w:p w14:paraId="540DD2EF"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本次园区物业管理第三方评估监理服务对以下项目物业服务进行评估监理，具体覆盖以下项目：</w:t>
      </w:r>
    </w:p>
    <w:p w14:paraId="3161F138" w14:textId="15B0BD3A" w:rsidR="00430E01" w:rsidRDefault="00000000">
      <w:pPr>
        <w:snapToGrid w:val="0"/>
        <w:spacing w:line="360" w:lineRule="auto"/>
        <w:ind w:firstLineChars="200" w:firstLine="482"/>
        <w:jc w:val="left"/>
        <w:rPr>
          <w:rFonts w:ascii="宋体" w:eastAsia="宋体" w:hAnsi="宋体" w:hint="eastAsia"/>
          <w:b/>
          <w:bCs/>
          <w:sz w:val="24"/>
        </w:rPr>
      </w:pPr>
      <w:r>
        <w:rPr>
          <w:rFonts w:ascii="宋体" w:eastAsia="宋体" w:hAnsi="宋体" w:hint="eastAsia"/>
          <w:b/>
          <w:bCs/>
          <w:sz w:val="24"/>
        </w:rPr>
        <w:t>第一</w:t>
      </w:r>
      <w:r w:rsidR="002D6E29">
        <w:rPr>
          <w:rFonts w:ascii="宋体" w:eastAsia="宋体" w:hAnsi="宋体" w:hint="eastAsia"/>
          <w:b/>
          <w:bCs/>
          <w:sz w:val="24"/>
        </w:rPr>
        <w:t>批次</w:t>
      </w:r>
      <w:r>
        <w:rPr>
          <w:rFonts w:ascii="宋体" w:eastAsia="宋体" w:hAnsi="宋体" w:hint="eastAsia"/>
          <w:b/>
          <w:bCs/>
          <w:sz w:val="24"/>
        </w:rPr>
        <w:t>：</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294"/>
        <w:gridCol w:w="4317"/>
      </w:tblGrid>
      <w:tr w:rsidR="00430E01" w14:paraId="0416C0AB" w14:textId="77777777">
        <w:trPr>
          <w:trHeight w:val="20"/>
          <w:jc w:val="center"/>
        </w:trPr>
        <w:tc>
          <w:tcPr>
            <w:tcW w:w="742" w:type="dxa"/>
            <w:vAlign w:val="center"/>
          </w:tcPr>
          <w:p w14:paraId="156FB562" w14:textId="77777777" w:rsidR="00430E01" w:rsidRDefault="00000000">
            <w:pPr>
              <w:pStyle w:val="11"/>
              <w:rPr>
                <w:rFonts w:hint="eastAsia"/>
                <w:b/>
                <w:bCs w:val="0"/>
              </w:rPr>
            </w:pPr>
            <w:r>
              <w:rPr>
                <w:rFonts w:hint="eastAsia"/>
                <w:b/>
                <w:bCs w:val="0"/>
              </w:rPr>
              <w:t>序号</w:t>
            </w:r>
          </w:p>
        </w:tc>
        <w:tc>
          <w:tcPr>
            <w:tcW w:w="3294" w:type="dxa"/>
            <w:vAlign w:val="center"/>
          </w:tcPr>
          <w:p w14:paraId="798E2160" w14:textId="77777777" w:rsidR="00430E01" w:rsidRDefault="00000000">
            <w:pPr>
              <w:pStyle w:val="11"/>
              <w:rPr>
                <w:rFonts w:hint="eastAsia"/>
                <w:b/>
                <w:bCs w:val="0"/>
              </w:rPr>
            </w:pPr>
            <w:r>
              <w:rPr>
                <w:rFonts w:hint="eastAsia"/>
                <w:b/>
                <w:bCs w:val="0"/>
              </w:rPr>
              <w:t>名称</w:t>
            </w:r>
          </w:p>
        </w:tc>
        <w:tc>
          <w:tcPr>
            <w:tcW w:w="4317" w:type="dxa"/>
            <w:vAlign w:val="center"/>
          </w:tcPr>
          <w:p w14:paraId="5CA36997" w14:textId="77777777" w:rsidR="00430E01" w:rsidRDefault="00000000">
            <w:pPr>
              <w:pStyle w:val="11"/>
              <w:rPr>
                <w:rFonts w:hint="eastAsia"/>
                <w:b/>
                <w:bCs w:val="0"/>
              </w:rPr>
            </w:pPr>
            <w:r>
              <w:rPr>
                <w:rFonts w:hint="eastAsia"/>
                <w:b/>
                <w:bCs w:val="0"/>
              </w:rPr>
              <w:t>面积（单位：</w:t>
            </w:r>
            <w:proofErr w:type="gramStart"/>
            <w:r>
              <w:rPr>
                <w:rFonts w:hint="eastAsia"/>
                <w:b/>
                <w:bCs w:val="0"/>
              </w:rPr>
              <w:t>万平方米</w:t>
            </w:r>
            <w:proofErr w:type="gramEnd"/>
            <w:r>
              <w:rPr>
                <w:rFonts w:hint="eastAsia"/>
                <w:b/>
                <w:bCs w:val="0"/>
              </w:rPr>
              <w:t>）</w:t>
            </w:r>
          </w:p>
        </w:tc>
      </w:tr>
      <w:tr w:rsidR="00430E01" w14:paraId="74C2573E" w14:textId="77777777">
        <w:trPr>
          <w:trHeight w:val="20"/>
          <w:jc w:val="center"/>
        </w:trPr>
        <w:tc>
          <w:tcPr>
            <w:tcW w:w="742" w:type="dxa"/>
            <w:noWrap/>
            <w:vAlign w:val="center"/>
          </w:tcPr>
          <w:p w14:paraId="77EA086E" w14:textId="77777777" w:rsidR="00430E01" w:rsidRDefault="00000000">
            <w:pPr>
              <w:pStyle w:val="11"/>
              <w:rPr>
                <w:rFonts w:hint="eastAsia"/>
                <w:b/>
                <w:bCs w:val="0"/>
              </w:rPr>
            </w:pPr>
            <w:r>
              <w:rPr>
                <w:rFonts w:hint="eastAsia"/>
                <w:b/>
                <w:bCs w:val="0"/>
              </w:rPr>
              <w:t>1</w:t>
            </w:r>
          </w:p>
        </w:tc>
        <w:tc>
          <w:tcPr>
            <w:tcW w:w="3294" w:type="dxa"/>
            <w:vAlign w:val="center"/>
          </w:tcPr>
          <w:p w14:paraId="68525985" w14:textId="77777777" w:rsidR="00430E01" w:rsidRDefault="00000000">
            <w:pPr>
              <w:pStyle w:val="11"/>
              <w:rPr>
                <w:rFonts w:hint="eastAsia"/>
              </w:rPr>
            </w:pPr>
            <w:r>
              <w:rPr>
                <w:rFonts w:hint="eastAsia"/>
              </w:rPr>
              <w:t>国资国企产业创新中心</w:t>
            </w:r>
          </w:p>
        </w:tc>
        <w:tc>
          <w:tcPr>
            <w:tcW w:w="4317" w:type="dxa"/>
            <w:noWrap/>
            <w:vAlign w:val="center"/>
          </w:tcPr>
          <w:p w14:paraId="3A41435F" w14:textId="77777777" w:rsidR="00430E01" w:rsidRDefault="00000000">
            <w:pPr>
              <w:pStyle w:val="11"/>
              <w:rPr>
                <w:rFonts w:hint="eastAsia"/>
              </w:rPr>
            </w:pPr>
            <w:r>
              <w:rPr>
                <w:rFonts w:hint="eastAsia"/>
              </w:rPr>
              <w:t>4.09</w:t>
            </w:r>
          </w:p>
        </w:tc>
      </w:tr>
      <w:tr w:rsidR="00430E01" w14:paraId="403D0736" w14:textId="77777777">
        <w:trPr>
          <w:trHeight w:val="20"/>
          <w:jc w:val="center"/>
        </w:trPr>
        <w:tc>
          <w:tcPr>
            <w:tcW w:w="742" w:type="dxa"/>
            <w:noWrap/>
            <w:vAlign w:val="center"/>
          </w:tcPr>
          <w:p w14:paraId="5E99ED84" w14:textId="77777777" w:rsidR="00430E01" w:rsidRDefault="00000000">
            <w:pPr>
              <w:pStyle w:val="11"/>
              <w:rPr>
                <w:rFonts w:hint="eastAsia"/>
                <w:b/>
                <w:bCs w:val="0"/>
              </w:rPr>
            </w:pPr>
            <w:r>
              <w:rPr>
                <w:rFonts w:hint="eastAsia"/>
                <w:b/>
                <w:bCs w:val="0"/>
              </w:rPr>
              <w:t>2</w:t>
            </w:r>
          </w:p>
        </w:tc>
        <w:tc>
          <w:tcPr>
            <w:tcW w:w="3294" w:type="dxa"/>
            <w:vAlign w:val="center"/>
          </w:tcPr>
          <w:p w14:paraId="5239D4DE" w14:textId="77777777" w:rsidR="00430E01" w:rsidRDefault="00000000">
            <w:pPr>
              <w:pStyle w:val="11"/>
              <w:rPr>
                <w:rFonts w:hint="eastAsia"/>
              </w:rPr>
            </w:pPr>
            <w:r>
              <w:rPr>
                <w:rFonts w:hint="eastAsia"/>
              </w:rPr>
              <w:t>河套</w:t>
            </w:r>
            <w:proofErr w:type="gramStart"/>
            <w:r>
              <w:rPr>
                <w:rFonts w:hint="eastAsia"/>
              </w:rPr>
              <w:t>科创中心</w:t>
            </w:r>
            <w:proofErr w:type="gramEnd"/>
          </w:p>
        </w:tc>
        <w:tc>
          <w:tcPr>
            <w:tcW w:w="4317" w:type="dxa"/>
            <w:noWrap/>
            <w:vAlign w:val="center"/>
          </w:tcPr>
          <w:p w14:paraId="0FA8226A" w14:textId="77777777" w:rsidR="00430E01" w:rsidRDefault="00000000">
            <w:pPr>
              <w:pStyle w:val="11"/>
              <w:rPr>
                <w:rFonts w:hint="eastAsia"/>
              </w:rPr>
            </w:pPr>
            <w:r>
              <w:rPr>
                <w:rFonts w:hint="eastAsia"/>
              </w:rPr>
              <w:t>21.00</w:t>
            </w:r>
          </w:p>
        </w:tc>
      </w:tr>
      <w:tr w:rsidR="00430E01" w14:paraId="3AE77A35" w14:textId="77777777">
        <w:trPr>
          <w:trHeight w:val="20"/>
          <w:jc w:val="center"/>
        </w:trPr>
        <w:tc>
          <w:tcPr>
            <w:tcW w:w="742" w:type="dxa"/>
            <w:noWrap/>
            <w:vAlign w:val="center"/>
          </w:tcPr>
          <w:p w14:paraId="004A8022" w14:textId="77777777" w:rsidR="00430E01" w:rsidRDefault="00000000">
            <w:pPr>
              <w:pStyle w:val="11"/>
              <w:rPr>
                <w:rFonts w:hint="eastAsia"/>
                <w:b/>
                <w:bCs w:val="0"/>
              </w:rPr>
            </w:pPr>
            <w:r>
              <w:rPr>
                <w:rFonts w:hint="eastAsia"/>
                <w:b/>
                <w:bCs w:val="0"/>
              </w:rPr>
              <w:t>3</w:t>
            </w:r>
          </w:p>
        </w:tc>
        <w:tc>
          <w:tcPr>
            <w:tcW w:w="3294" w:type="dxa"/>
            <w:vAlign w:val="center"/>
          </w:tcPr>
          <w:p w14:paraId="45223FD7" w14:textId="77777777" w:rsidR="00430E01" w:rsidRDefault="00000000">
            <w:pPr>
              <w:pStyle w:val="11"/>
              <w:rPr>
                <w:rFonts w:hint="eastAsia"/>
              </w:rPr>
            </w:pPr>
            <w:r>
              <w:rPr>
                <w:rFonts w:hint="eastAsia"/>
              </w:rPr>
              <w:t>河套壹号</w:t>
            </w:r>
          </w:p>
        </w:tc>
        <w:tc>
          <w:tcPr>
            <w:tcW w:w="4317" w:type="dxa"/>
            <w:noWrap/>
            <w:vAlign w:val="center"/>
          </w:tcPr>
          <w:p w14:paraId="4DF7EA61" w14:textId="77777777" w:rsidR="00430E01" w:rsidRDefault="00000000">
            <w:pPr>
              <w:pStyle w:val="11"/>
              <w:rPr>
                <w:rFonts w:hint="eastAsia"/>
              </w:rPr>
            </w:pPr>
            <w:r>
              <w:rPr>
                <w:rFonts w:hint="eastAsia"/>
              </w:rPr>
              <w:t>10.87</w:t>
            </w:r>
          </w:p>
        </w:tc>
      </w:tr>
      <w:tr w:rsidR="00430E01" w14:paraId="2A961E16" w14:textId="77777777">
        <w:trPr>
          <w:trHeight w:val="20"/>
          <w:jc w:val="center"/>
        </w:trPr>
        <w:tc>
          <w:tcPr>
            <w:tcW w:w="742" w:type="dxa"/>
            <w:noWrap/>
            <w:vAlign w:val="center"/>
          </w:tcPr>
          <w:p w14:paraId="5D481D77" w14:textId="77777777" w:rsidR="00430E01" w:rsidRDefault="00430E01">
            <w:pPr>
              <w:pStyle w:val="11"/>
              <w:rPr>
                <w:rFonts w:hint="eastAsia"/>
              </w:rPr>
            </w:pPr>
          </w:p>
        </w:tc>
        <w:tc>
          <w:tcPr>
            <w:tcW w:w="3294" w:type="dxa"/>
            <w:vAlign w:val="center"/>
          </w:tcPr>
          <w:p w14:paraId="329F52BF" w14:textId="77777777" w:rsidR="00430E01" w:rsidRDefault="00000000">
            <w:pPr>
              <w:pStyle w:val="11"/>
              <w:rPr>
                <w:rFonts w:hint="eastAsia"/>
              </w:rPr>
            </w:pPr>
            <w:r>
              <w:rPr>
                <w:rFonts w:hint="eastAsia"/>
              </w:rPr>
              <w:t>合计</w:t>
            </w:r>
          </w:p>
        </w:tc>
        <w:tc>
          <w:tcPr>
            <w:tcW w:w="4317" w:type="dxa"/>
            <w:noWrap/>
            <w:vAlign w:val="center"/>
          </w:tcPr>
          <w:p w14:paraId="25362E2C" w14:textId="77777777" w:rsidR="00430E01" w:rsidRDefault="00000000">
            <w:pPr>
              <w:pStyle w:val="11"/>
              <w:rPr>
                <w:rFonts w:hint="eastAsia"/>
              </w:rPr>
            </w:pPr>
            <w:r>
              <w:rPr>
                <w:rFonts w:hint="eastAsia"/>
              </w:rPr>
              <w:fldChar w:fldCharType="begin"/>
            </w:r>
            <w:r>
              <w:rPr>
                <w:rFonts w:hint="eastAsia"/>
              </w:rPr>
              <w:instrText xml:space="preserve"> =SUM(ABOVE) </w:instrText>
            </w:r>
            <w:r>
              <w:rPr>
                <w:rFonts w:hint="eastAsia"/>
              </w:rPr>
              <w:fldChar w:fldCharType="separate"/>
            </w:r>
            <w:r>
              <w:rPr>
                <w:rFonts w:hint="eastAsia"/>
              </w:rPr>
              <w:t>35.96</w:t>
            </w:r>
            <w:r>
              <w:rPr>
                <w:rFonts w:hint="eastAsia"/>
              </w:rPr>
              <w:fldChar w:fldCharType="end"/>
            </w:r>
          </w:p>
        </w:tc>
      </w:tr>
    </w:tbl>
    <w:p w14:paraId="5C0CEC23" w14:textId="24490E54" w:rsidR="00430E01" w:rsidRDefault="00000000">
      <w:pPr>
        <w:snapToGrid w:val="0"/>
        <w:spacing w:line="360" w:lineRule="auto"/>
        <w:ind w:firstLineChars="200" w:firstLine="482"/>
        <w:jc w:val="left"/>
        <w:rPr>
          <w:rFonts w:ascii="宋体" w:eastAsia="宋体" w:hAnsi="宋体" w:hint="eastAsia"/>
          <w:b/>
          <w:bCs/>
          <w:sz w:val="24"/>
        </w:rPr>
      </w:pPr>
      <w:r>
        <w:rPr>
          <w:rFonts w:ascii="宋体" w:eastAsia="宋体" w:hAnsi="宋体" w:hint="eastAsia"/>
          <w:b/>
          <w:bCs/>
          <w:sz w:val="24"/>
        </w:rPr>
        <w:t>第二</w:t>
      </w:r>
      <w:r w:rsidR="002D6E29">
        <w:rPr>
          <w:rFonts w:ascii="宋体" w:eastAsia="宋体" w:hAnsi="宋体" w:hint="eastAsia"/>
          <w:b/>
          <w:bCs/>
          <w:sz w:val="24"/>
        </w:rPr>
        <w:t>批次</w:t>
      </w:r>
      <w:r>
        <w:rPr>
          <w:rFonts w:ascii="宋体" w:eastAsia="宋体" w:hAnsi="宋体" w:hint="eastAsia"/>
          <w:b/>
          <w:bCs/>
          <w:sz w:val="24"/>
        </w:rPr>
        <w:t>（视情况启动）：</w:t>
      </w:r>
    </w:p>
    <w:tbl>
      <w:tblPr>
        <w:tblW w:w="8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2872"/>
        <w:gridCol w:w="2835"/>
        <w:gridCol w:w="1918"/>
      </w:tblGrid>
      <w:tr w:rsidR="00430E01" w14:paraId="057A9B8F" w14:textId="77777777">
        <w:trPr>
          <w:trHeight w:val="20"/>
          <w:jc w:val="center"/>
        </w:trPr>
        <w:tc>
          <w:tcPr>
            <w:tcW w:w="742" w:type="dxa"/>
            <w:vAlign w:val="center"/>
          </w:tcPr>
          <w:p w14:paraId="76CBD2C1" w14:textId="77777777" w:rsidR="00430E01" w:rsidRDefault="00000000">
            <w:pPr>
              <w:pStyle w:val="11"/>
              <w:rPr>
                <w:rFonts w:hint="eastAsia"/>
                <w:b/>
                <w:bCs w:val="0"/>
              </w:rPr>
            </w:pPr>
            <w:r>
              <w:rPr>
                <w:rFonts w:hint="eastAsia"/>
                <w:b/>
                <w:bCs w:val="0"/>
              </w:rPr>
              <w:t>分类</w:t>
            </w:r>
          </w:p>
        </w:tc>
        <w:tc>
          <w:tcPr>
            <w:tcW w:w="2872" w:type="dxa"/>
            <w:vAlign w:val="center"/>
          </w:tcPr>
          <w:p w14:paraId="0461205E" w14:textId="77777777" w:rsidR="00430E01" w:rsidRDefault="00000000">
            <w:pPr>
              <w:pStyle w:val="11"/>
              <w:rPr>
                <w:rFonts w:hint="eastAsia"/>
                <w:b/>
                <w:bCs w:val="0"/>
              </w:rPr>
            </w:pPr>
            <w:r>
              <w:rPr>
                <w:rFonts w:hint="eastAsia"/>
                <w:b/>
                <w:bCs w:val="0"/>
              </w:rPr>
              <w:t>建筑面积</w:t>
            </w:r>
          </w:p>
        </w:tc>
        <w:tc>
          <w:tcPr>
            <w:tcW w:w="2835" w:type="dxa"/>
            <w:vAlign w:val="center"/>
          </w:tcPr>
          <w:p w14:paraId="1D235924" w14:textId="77777777" w:rsidR="00430E01" w:rsidRDefault="00000000">
            <w:pPr>
              <w:pStyle w:val="11"/>
              <w:rPr>
                <w:rFonts w:hint="eastAsia"/>
                <w:b/>
                <w:bCs w:val="0"/>
              </w:rPr>
            </w:pPr>
            <w:r>
              <w:rPr>
                <w:rFonts w:hint="eastAsia"/>
                <w:b/>
                <w:bCs w:val="0"/>
              </w:rPr>
              <w:t>物业管理费</w:t>
            </w:r>
          </w:p>
        </w:tc>
        <w:tc>
          <w:tcPr>
            <w:tcW w:w="1918" w:type="dxa"/>
            <w:vAlign w:val="center"/>
          </w:tcPr>
          <w:p w14:paraId="701F8D3F" w14:textId="77777777" w:rsidR="00430E01" w:rsidRDefault="00000000">
            <w:pPr>
              <w:pStyle w:val="11"/>
              <w:rPr>
                <w:rFonts w:hint="eastAsia"/>
                <w:b/>
                <w:bCs w:val="0"/>
              </w:rPr>
            </w:pPr>
            <w:r>
              <w:rPr>
                <w:rFonts w:hint="eastAsia"/>
                <w:b/>
                <w:bCs w:val="0"/>
              </w:rPr>
              <w:t>项目数量</w:t>
            </w:r>
          </w:p>
        </w:tc>
      </w:tr>
      <w:tr w:rsidR="005B76E0" w14:paraId="209B53C4" w14:textId="77777777">
        <w:trPr>
          <w:trHeight w:val="20"/>
          <w:jc w:val="center"/>
        </w:trPr>
        <w:tc>
          <w:tcPr>
            <w:tcW w:w="742" w:type="dxa"/>
            <w:noWrap/>
            <w:vAlign w:val="center"/>
          </w:tcPr>
          <w:p w14:paraId="4BAE5F31" w14:textId="77777777" w:rsidR="005B76E0" w:rsidRDefault="005B76E0" w:rsidP="005B76E0">
            <w:pPr>
              <w:pStyle w:val="11"/>
              <w:rPr>
                <w:rFonts w:hint="eastAsia"/>
                <w:b/>
                <w:bCs w:val="0"/>
              </w:rPr>
            </w:pPr>
            <w:r>
              <w:rPr>
                <w:rFonts w:hint="eastAsia"/>
                <w:b/>
                <w:bCs w:val="0"/>
              </w:rPr>
              <w:t>A</w:t>
            </w:r>
          </w:p>
        </w:tc>
        <w:tc>
          <w:tcPr>
            <w:tcW w:w="2872" w:type="dxa"/>
            <w:vAlign w:val="center"/>
          </w:tcPr>
          <w:p w14:paraId="7B86B503" w14:textId="093A5457" w:rsidR="005B76E0" w:rsidRDefault="005B76E0" w:rsidP="005B76E0">
            <w:pPr>
              <w:pStyle w:val="11"/>
              <w:rPr>
                <w:rFonts w:hint="eastAsia"/>
              </w:rPr>
            </w:pPr>
            <w:r>
              <w:rPr>
                <w:rFonts w:hint="eastAsia"/>
              </w:rPr>
              <w:t>大于10万㎡</w:t>
            </w:r>
          </w:p>
        </w:tc>
        <w:tc>
          <w:tcPr>
            <w:tcW w:w="2835" w:type="dxa"/>
            <w:vAlign w:val="center"/>
          </w:tcPr>
          <w:p w14:paraId="79DB289A" w14:textId="40DA2DB5" w:rsidR="005B76E0" w:rsidRDefault="005B76E0" w:rsidP="005B76E0">
            <w:pPr>
              <w:pStyle w:val="11"/>
              <w:rPr>
                <w:rFonts w:hint="eastAsia"/>
              </w:rPr>
            </w:pPr>
            <w:r>
              <w:rPr>
                <w:rFonts w:hint="eastAsia"/>
              </w:rPr>
              <w:t>20元以上</w:t>
            </w:r>
          </w:p>
        </w:tc>
        <w:tc>
          <w:tcPr>
            <w:tcW w:w="1918" w:type="dxa"/>
            <w:noWrap/>
            <w:vAlign w:val="center"/>
          </w:tcPr>
          <w:p w14:paraId="67B1872A" w14:textId="7653E359" w:rsidR="005B76E0" w:rsidRDefault="005B76E0" w:rsidP="005B76E0">
            <w:pPr>
              <w:pStyle w:val="11"/>
              <w:rPr>
                <w:rFonts w:hint="eastAsia"/>
              </w:rPr>
            </w:pPr>
            <w:r>
              <w:rPr>
                <w:rFonts w:hint="eastAsia"/>
              </w:rPr>
              <w:t>1个</w:t>
            </w:r>
          </w:p>
        </w:tc>
      </w:tr>
      <w:tr w:rsidR="005B76E0" w14:paraId="2FF197C9" w14:textId="77777777">
        <w:trPr>
          <w:trHeight w:val="20"/>
          <w:jc w:val="center"/>
        </w:trPr>
        <w:tc>
          <w:tcPr>
            <w:tcW w:w="742" w:type="dxa"/>
            <w:noWrap/>
            <w:vAlign w:val="center"/>
          </w:tcPr>
          <w:p w14:paraId="01E94333" w14:textId="77777777" w:rsidR="005B76E0" w:rsidRDefault="005B76E0" w:rsidP="005B76E0">
            <w:pPr>
              <w:pStyle w:val="11"/>
              <w:rPr>
                <w:rFonts w:hint="eastAsia"/>
                <w:b/>
                <w:bCs w:val="0"/>
              </w:rPr>
            </w:pPr>
            <w:r>
              <w:rPr>
                <w:rFonts w:hint="eastAsia"/>
                <w:b/>
                <w:bCs w:val="0"/>
              </w:rPr>
              <w:t>B</w:t>
            </w:r>
          </w:p>
        </w:tc>
        <w:tc>
          <w:tcPr>
            <w:tcW w:w="2872" w:type="dxa"/>
            <w:vAlign w:val="center"/>
          </w:tcPr>
          <w:p w14:paraId="6CC3A975" w14:textId="0FA2F5D4" w:rsidR="005B76E0" w:rsidRDefault="005B76E0" w:rsidP="005B76E0">
            <w:pPr>
              <w:pStyle w:val="11"/>
              <w:rPr>
                <w:rFonts w:hint="eastAsia"/>
              </w:rPr>
            </w:pPr>
            <w:r>
              <w:rPr>
                <w:rFonts w:hint="eastAsia"/>
              </w:rPr>
              <w:t>小于10万㎡</w:t>
            </w:r>
          </w:p>
        </w:tc>
        <w:tc>
          <w:tcPr>
            <w:tcW w:w="2835" w:type="dxa"/>
            <w:vAlign w:val="center"/>
          </w:tcPr>
          <w:p w14:paraId="2948D49C" w14:textId="752145FC" w:rsidR="005B76E0" w:rsidRDefault="005B76E0" w:rsidP="005B76E0">
            <w:pPr>
              <w:pStyle w:val="11"/>
              <w:rPr>
                <w:rFonts w:hint="eastAsia"/>
              </w:rPr>
            </w:pPr>
            <w:r>
              <w:rPr>
                <w:rFonts w:hint="eastAsia"/>
              </w:rPr>
              <w:t>10元以上</w:t>
            </w:r>
          </w:p>
        </w:tc>
        <w:tc>
          <w:tcPr>
            <w:tcW w:w="1918" w:type="dxa"/>
            <w:noWrap/>
            <w:vAlign w:val="center"/>
          </w:tcPr>
          <w:p w14:paraId="6A112CD3" w14:textId="0751DEDD" w:rsidR="005B76E0" w:rsidRDefault="005B76E0" w:rsidP="005B76E0">
            <w:pPr>
              <w:pStyle w:val="11"/>
              <w:rPr>
                <w:rFonts w:hint="eastAsia"/>
              </w:rPr>
            </w:pPr>
            <w:r>
              <w:rPr>
                <w:rFonts w:hint="eastAsia"/>
              </w:rPr>
              <w:t>8个</w:t>
            </w:r>
          </w:p>
        </w:tc>
      </w:tr>
      <w:tr w:rsidR="005B76E0" w14:paraId="713A7A0C" w14:textId="77777777">
        <w:trPr>
          <w:trHeight w:val="20"/>
          <w:jc w:val="center"/>
        </w:trPr>
        <w:tc>
          <w:tcPr>
            <w:tcW w:w="742" w:type="dxa"/>
            <w:noWrap/>
            <w:vAlign w:val="center"/>
          </w:tcPr>
          <w:p w14:paraId="6258BA88" w14:textId="77777777" w:rsidR="005B76E0" w:rsidRDefault="005B76E0" w:rsidP="005B76E0">
            <w:pPr>
              <w:pStyle w:val="11"/>
              <w:rPr>
                <w:rFonts w:hint="eastAsia"/>
                <w:b/>
                <w:bCs w:val="0"/>
              </w:rPr>
            </w:pPr>
            <w:r>
              <w:rPr>
                <w:rFonts w:hint="eastAsia"/>
                <w:b/>
                <w:bCs w:val="0"/>
              </w:rPr>
              <w:t>C</w:t>
            </w:r>
          </w:p>
        </w:tc>
        <w:tc>
          <w:tcPr>
            <w:tcW w:w="2872" w:type="dxa"/>
            <w:vAlign w:val="center"/>
          </w:tcPr>
          <w:p w14:paraId="00F8DC4F" w14:textId="19CBA7F9" w:rsidR="005B76E0" w:rsidRDefault="005B76E0" w:rsidP="005B76E0">
            <w:pPr>
              <w:pStyle w:val="11"/>
              <w:rPr>
                <w:rFonts w:hint="eastAsia"/>
              </w:rPr>
            </w:pPr>
            <w:r>
              <w:rPr>
                <w:rFonts w:hint="eastAsia"/>
              </w:rPr>
              <w:t>2000-4000㎡</w:t>
            </w:r>
          </w:p>
        </w:tc>
        <w:tc>
          <w:tcPr>
            <w:tcW w:w="2835" w:type="dxa"/>
            <w:vAlign w:val="center"/>
          </w:tcPr>
          <w:p w14:paraId="66288190" w14:textId="1D2CD66E" w:rsidR="005B76E0" w:rsidRDefault="005B76E0" w:rsidP="005B76E0">
            <w:pPr>
              <w:pStyle w:val="11"/>
              <w:rPr>
                <w:rFonts w:hint="eastAsia"/>
              </w:rPr>
            </w:pPr>
            <w:r>
              <w:rPr>
                <w:rFonts w:hint="eastAsia"/>
              </w:rPr>
              <w:t>小物业服务</w:t>
            </w:r>
          </w:p>
        </w:tc>
        <w:tc>
          <w:tcPr>
            <w:tcW w:w="1918" w:type="dxa"/>
            <w:noWrap/>
            <w:vAlign w:val="center"/>
          </w:tcPr>
          <w:p w14:paraId="3AFF5A5D" w14:textId="77706182" w:rsidR="005B76E0" w:rsidRDefault="005B76E0" w:rsidP="005B76E0">
            <w:pPr>
              <w:pStyle w:val="11"/>
              <w:rPr>
                <w:rFonts w:hint="eastAsia"/>
              </w:rPr>
            </w:pPr>
            <w:r>
              <w:rPr>
                <w:rFonts w:hint="eastAsia"/>
              </w:rPr>
              <w:t>3个</w:t>
            </w:r>
          </w:p>
        </w:tc>
      </w:tr>
      <w:tr w:rsidR="00430E01" w14:paraId="3A9E0DDF" w14:textId="77777777">
        <w:trPr>
          <w:trHeight w:val="20"/>
          <w:jc w:val="center"/>
        </w:trPr>
        <w:tc>
          <w:tcPr>
            <w:tcW w:w="8367" w:type="dxa"/>
            <w:gridSpan w:val="4"/>
            <w:noWrap/>
            <w:vAlign w:val="center"/>
          </w:tcPr>
          <w:p w14:paraId="6B691D83" w14:textId="2A3ECFAD" w:rsidR="00430E01" w:rsidRDefault="005B76E0">
            <w:pPr>
              <w:pStyle w:val="11"/>
              <w:rPr>
                <w:rFonts w:hint="eastAsia"/>
              </w:rPr>
            </w:pPr>
            <w:r w:rsidRPr="005B76E0">
              <w:rPr>
                <w:rFonts w:hint="eastAsia"/>
              </w:rPr>
              <w:t>合计：总建筑面积约42万㎡，项目数量暂定12个</w:t>
            </w:r>
          </w:p>
        </w:tc>
      </w:tr>
    </w:tbl>
    <w:p w14:paraId="5C86F169"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服务内容及要求</w:t>
      </w:r>
    </w:p>
    <w:p w14:paraId="3FE83B56" w14:textId="77777777" w:rsidR="00430E01" w:rsidRDefault="00000000">
      <w:pPr>
        <w:pStyle w:val="a0"/>
        <w:numPr>
          <w:ilvl w:val="0"/>
          <w:numId w:val="2"/>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服务范围</w:t>
      </w:r>
    </w:p>
    <w:p w14:paraId="7B66F7F0"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第三方机构需围绕项目物业服务全过程，提供以下服务：</w:t>
      </w:r>
    </w:p>
    <w:p w14:paraId="3842B025" w14:textId="53245A27" w:rsidR="002D6E29" w:rsidRPr="002D6E29" w:rsidRDefault="002D6E29" w:rsidP="002D6E29">
      <w:pPr>
        <w:pStyle w:val="a0"/>
        <w:numPr>
          <w:ilvl w:val="1"/>
          <w:numId w:val="2"/>
        </w:numPr>
        <w:snapToGrid w:val="0"/>
        <w:spacing w:line="360" w:lineRule="auto"/>
        <w:ind w:firstLineChars="0"/>
        <w:jc w:val="left"/>
        <w:rPr>
          <w:rFonts w:ascii="宋体" w:eastAsia="宋体" w:hAnsi="宋体" w:hint="eastAsia"/>
          <w:sz w:val="24"/>
        </w:rPr>
      </w:pPr>
      <w:r w:rsidRPr="002D6E29">
        <w:rPr>
          <w:rFonts w:ascii="宋体" w:eastAsia="宋体" w:hAnsi="宋体" w:hint="eastAsia"/>
          <w:sz w:val="24"/>
        </w:rPr>
        <w:lastRenderedPageBreak/>
        <w:t>园区物业服务标准体系建设</w:t>
      </w:r>
    </w:p>
    <w:p w14:paraId="716C3BF4"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(1)依据公司运营体系及发展定位，梳理各类物业空间使用场景与服务需求，制定覆盖工程、秩序、客服、环境、综合管理等模块的服务标准及操作细则，输出《物业管理服务标准》；</w:t>
      </w:r>
    </w:p>
    <w:p w14:paraId="6044E88A"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(2)组织开展上述服务标准及操作细则宣贯、协助服务标准及操作细则在我司自建及统筹运营园区落地执行。</w:t>
      </w:r>
    </w:p>
    <w:p w14:paraId="4E99DB5C" w14:textId="5D43F7EB" w:rsidR="002D6E29" w:rsidRPr="002D6E29" w:rsidRDefault="002D6E29" w:rsidP="002D6E29">
      <w:pPr>
        <w:pStyle w:val="a0"/>
        <w:numPr>
          <w:ilvl w:val="1"/>
          <w:numId w:val="2"/>
        </w:numPr>
        <w:snapToGrid w:val="0"/>
        <w:spacing w:line="360" w:lineRule="auto"/>
        <w:ind w:firstLineChars="0"/>
        <w:jc w:val="left"/>
        <w:rPr>
          <w:rFonts w:ascii="宋体" w:eastAsia="宋体" w:hAnsi="宋体" w:hint="eastAsia"/>
          <w:sz w:val="24"/>
        </w:rPr>
      </w:pPr>
      <w:r w:rsidRPr="002D6E29">
        <w:rPr>
          <w:rFonts w:ascii="宋体" w:eastAsia="宋体" w:hAnsi="宋体" w:hint="eastAsia"/>
          <w:sz w:val="24"/>
        </w:rPr>
        <w:t>专项服务（包含两个批次）</w:t>
      </w:r>
    </w:p>
    <w:p w14:paraId="7F814178"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(1)巡检及专项评估</w:t>
      </w:r>
    </w:p>
    <w:p w14:paraId="1CB98BC3"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A.根据甲方要求，每季度定期对有关园区开展物业服务第三方巡检，评估服务品质，识别短板问题，提出整改建议；</w:t>
      </w:r>
    </w:p>
    <w:p w14:paraId="1533725D"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B.根据甲方要求、园区阶段发展特征或客户重点关注点，合同期内开展不定期专项检查不少于5次，涵盖综合管理、安全管理、工程管理、环境管理与客</w:t>
      </w:r>
      <w:proofErr w:type="gramStart"/>
      <w:r w:rsidRPr="002D6E29">
        <w:rPr>
          <w:rFonts w:ascii="宋体" w:eastAsia="宋体" w:hAnsi="宋体" w:hint="eastAsia"/>
          <w:sz w:val="24"/>
        </w:rPr>
        <w:t>服管理</w:t>
      </w:r>
      <w:proofErr w:type="gramEnd"/>
      <w:r w:rsidRPr="002D6E29">
        <w:rPr>
          <w:rFonts w:ascii="宋体" w:eastAsia="宋体" w:hAnsi="宋体" w:hint="eastAsia"/>
          <w:sz w:val="24"/>
        </w:rPr>
        <w:t>5个模块。</w:t>
      </w:r>
    </w:p>
    <w:p w14:paraId="71B707F0"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C.每年</w:t>
      </w:r>
      <w:proofErr w:type="gramStart"/>
      <w:r w:rsidRPr="002D6E29">
        <w:rPr>
          <w:rFonts w:ascii="宋体" w:eastAsia="宋体" w:hAnsi="宋体" w:hint="eastAsia"/>
          <w:sz w:val="24"/>
        </w:rPr>
        <w:t>每项目</w:t>
      </w:r>
      <w:proofErr w:type="gramEnd"/>
      <w:r w:rsidRPr="002D6E29">
        <w:rPr>
          <w:rFonts w:ascii="宋体" w:eastAsia="宋体" w:hAnsi="宋体" w:hint="eastAsia"/>
          <w:sz w:val="24"/>
        </w:rPr>
        <w:t>开展神秘客户走访不少于6次。</w:t>
      </w:r>
    </w:p>
    <w:p w14:paraId="15B87E32"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(2)品质报告和提升建议</w:t>
      </w:r>
    </w:p>
    <w:p w14:paraId="61CE0F51"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A.由表及里，深度挖掘低分指标，多角度呈现服务问题根因所在；</w:t>
      </w:r>
    </w:p>
    <w:p w14:paraId="392E7762"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B.提供外部优秀案例，多元思维提供系统解决建议，定期复盘，协助提升。</w:t>
      </w:r>
    </w:p>
    <w:p w14:paraId="46A6C617"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(3)年度绩效评价</w:t>
      </w:r>
    </w:p>
    <w:p w14:paraId="070A31E2" w14:textId="77777777" w:rsidR="002D6E29" w:rsidRP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A.构建包含服务质量、客户满意度、整改落实率等指标的绩效评价体系；</w:t>
      </w:r>
    </w:p>
    <w:p w14:paraId="0C686A9F" w14:textId="2D285031" w:rsidR="002D6E29" w:rsidRDefault="002D6E29" w:rsidP="002D6E29">
      <w:pPr>
        <w:snapToGrid w:val="0"/>
        <w:spacing w:line="360" w:lineRule="auto"/>
        <w:ind w:firstLineChars="200" w:firstLine="480"/>
        <w:jc w:val="left"/>
        <w:rPr>
          <w:rFonts w:ascii="宋体" w:eastAsia="宋体" w:hAnsi="宋体" w:hint="eastAsia"/>
          <w:sz w:val="24"/>
        </w:rPr>
      </w:pPr>
      <w:r w:rsidRPr="002D6E29">
        <w:rPr>
          <w:rFonts w:ascii="宋体" w:eastAsia="宋体" w:hAnsi="宋体" w:hint="eastAsia"/>
          <w:sz w:val="24"/>
        </w:rPr>
        <w:t>B.每年输出全口径综合评价报告，为公司物业单位评优、奖惩等提供依据</w:t>
      </w:r>
    </w:p>
    <w:p w14:paraId="4D75C06B" w14:textId="2442DF2C" w:rsidR="00430E01" w:rsidRPr="004B0579" w:rsidRDefault="00000000" w:rsidP="004B0579">
      <w:pPr>
        <w:pStyle w:val="a0"/>
        <w:numPr>
          <w:ilvl w:val="1"/>
          <w:numId w:val="2"/>
        </w:numPr>
        <w:snapToGrid w:val="0"/>
        <w:spacing w:line="360" w:lineRule="auto"/>
        <w:ind w:firstLineChars="0"/>
        <w:jc w:val="left"/>
        <w:rPr>
          <w:rFonts w:ascii="宋体" w:eastAsia="宋体" w:hAnsi="宋体" w:hint="eastAsia"/>
          <w:sz w:val="24"/>
        </w:rPr>
      </w:pPr>
      <w:r w:rsidRPr="004B0579">
        <w:rPr>
          <w:rFonts w:ascii="宋体" w:eastAsia="宋体" w:hAnsi="宋体" w:hint="eastAsia"/>
          <w:sz w:val="24"/>
        </w:rPr>
        <w:t>团队要求</w:t>
      </w:r>
    </w:p>
    <w:p w14:paraId="3963A449" w14:textId="105BF21D" w:rsidR="00430E01" w:rsidRPr="004B0579" w:rsidRDefault="004B0579">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(1)</w:t>
      </w:r>
      <w:r w:rsidRPr="004B0579">
        <w:rPr>
          <w:rFonts w:ascii="宋体" w:eastAsia="宋体" w:hAnsi="宋体" w:hint="eastAsia"/>
          <w:sz w:val="24"/>
        </w:rPr>
        <w:t xml:space="preserve">专家任职资格：  </w:t>
      </w:r>
    </w:p>
    <w:p w14:paraId="3EA24F13" w14:textId="77777777" w:rsidR="00430E01" w:rsidRPr="004B0579" w:rsidRDefault="00000000">
      <w:pPr>
        <w:snapToGrid w:val="0"/>
        <w:spacing w:line="360" w:lineRule="auto"/>
        <w:ind w:firstLineChars="200" w:firstLine="480"/>
        <w:jc w:val="left"/>
        <w:rPr>
          <w:rFonts w:ascii="宋体" w:eastAsia="宋体" w:hAnsi="宋体" w:hint="eastAsia"/>
          <w:sz w:val="24"/>
        </w:rPr>
      </w:pPr>
      <w:r w:rsidRPr="004B0579">
        <w:rPr>
          <w:rFonts w:ascii="宋体" w:eastAsia="宋体" w:hAnsi="宋体" w:hint="eastAsia"/>
          <w:sz w:val="24"/>
        </w:rPr>
        <w:t>学历与经验要求：本科及以上学历，且在物业服务企业担任项目经理及以上职务满10年；或专科学历且具备15年以上物业管理实操经验（需提供项目案例证明）。</w:t>
      </w:r>
    </w:p>
    <w:p w14:paraId="73C05B79" w14:textId="77777777" w:rsidR="00430E01" w:rsidRPr="004B0579" w:rsidRDefault="00000000">
      <w:pPr>
        <w:snapToGrid w:val="0"/>
        <w:spacing w:line="360" w:lineRule="auto"/>
        <w:ind w:firstLineChars="200" w:firstLine="480"/>
        <w:jc w:val="left"/>
        <w:rPr>
          <w:rFonts w:ascii="宋体" w:eastAsia="宋体" w:hAnsi="宋体" w:hint="eastAsia"/>
          <w:sz w:val="24"/>
        </w:rPr>
      </w:pPr>
      <w:r w:rsidRPr="004B0579">
        <w:rPr>
          <w:rFonts w:ascii="宋体" w:eastAsia="宋体" w:hAnsi="宋体" w:hint="eastAsia"/>
          <w:sz w:val="24"/>
        </w:rPr>
        <w:t xml:space="preserve">专业资质要求（需满足至少一项）：国家注册物业管理师；省级及以上物业管理行业协会专家库成员；曾参与地市级以上物业服务标准制定或行业评估工作。  </w:t>
      </w:r>
    </w:p>
    <w:p w14:paraId="35822D6A" w14:textId="2F9C8F51" w:rsidR="00430E01" w:rsidRPr="004B0579" w:rsidRDefault="00000000">
      <w:pPr>
        <w:snapToGrid w:val="0"/>
        <w:spacing w:line="360" w:lineRule="auto"/>
        <w:ind w:firstLineChars="200" w:firstLine="480"/>
        <w:jc w:val="left"/>
        <w:rPr>
          <w:rFonts w:ascii="宋体" w:eastAsia="宋体" w:hAnsi="宋体" w:hint="eastAsia"/>
          <w:sz w:val="24"/>
        </w:rPr>
      </w:pPr>
      <w:r w:rsidRPr="004B0579">
        <w:rPr>
          <w:rFonts w:ascii="宋体" w:eastAsia="宋体" w:hAnsi="宋体" w:hint="eastAsia"/>
          <w:sz w:val="24"/>
        </w:rPr>
        <w:t>团队配置：每项工作需至少3名专家参与，</w:t>
      </w:r>
      <w:proofErr w:type="gramStart"/>
      <w:r w:rsidRPr="004B0579">
        <w:rPr>
          <w:rFonts w:ascii="宋体" w:eastAsia="宋体" w:hAnsi="宋体" w:hint="eastAsia"/>
          <w:sz w:val="24"/>
        </w:rPr>
        <w:t>且专家</w:t>
      </w:r>
      <w:proofErr w:type="gramEnd"/>
      <w:r w:rsidRPr="004B0579">
        <w:rPr>
          <w:rFonts w:ascii="宋体" w:eastAsia="宋体" w:hAnsi="宋体" w:hint="eastAsia"/>
          <w:sz w:val="24"/>
        </w:rPr>
        <w:t>之间无直接利益关联；</w:t>
      </w:r>
    </w:p>
    <w:p w14:paraId="5E150A1B" w14:textId="4F54D8CB" w:rsidR="00430E01" w:rsidRPr="004B0579" w:rsidRDefault="004B0579">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(2)</w:t>
      </w:r>
      <w:r w:rsidRPr="004B0579">
        <w:rPr>
          <w:rFonts w:ascii="宋体" w:eastAsia="宋体" w:hAnsi="宋体" w:hint="eastAsia"/>
          <w:sz w:val="24"/>
        </w:rPr>
        <w:t>专家小组负责项目调研、标准制定、考核评价及飞行检查，需签署独立性声明。</w:t>
      </w:r>
    </w:p>
    <w:p w14:paraId="68319C67" w14:textId="77777777" w:rsidR="00430E01" w:rsidRDefault="00000000">
      <w:pPr>
        <w:pStyle w:val="a0"/>
        <w:numPr>
          <w:ilvl w:val="0"/>
          <w:numId w:val="2"/>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lastRenderedPageBreak/>
        <w:t>成果要求</w:t>
      </w:r>
    </w:p>
    <w:p w14:paraId="5249F927" w14:textId="77777777" w:rsidR="00430E01" w:rsidRDefault="00000000">
      <w:pPr>
        <w:pStyle w:val="a0"/>
        <w:numPr>
          <w:ilvl w:val="1"/>
          <w:numId w:val="2"/>
        </w:numPr>
        <w:snapToGrid w:val="0"/>
        <w:spacing w:line="360" w:lineRule="auto"/>
        <w:ind w:left="0" w:firstLine="480"/>
        <w:jc w:val="left"/>
        <w:rPr>
          <w:rFonts w:ascii="宋体" w:eastAsia="宋体" w:hAnsi="宋体" w:hint="eastAsia"/>
          <w:sz w:val="24"/>
        </w:rPr>
      </w:pPr>
      <w:r>
        <w:rPr>
          <w:rFonts w:ascii="宋体" w:eastAsia="宋体" w:hAnsi="宋体" w:hint="eastAsia"/>
          <w:sz w:val="24"/>
        </w:rPr>
        <w:t>提供一套可复制推广、符合公司定位的《物业管理服务标准》及配套宣贯材料，制定园区物业有关管理服务标准，包括：安全管理标准、环境管理标准、设施设备管理标准、客户服务标准、绿色和智慧服务标准、产业园区特种设备及实验室服务标准等相关内容。（说明：实验室相关专业服务标准制定，如需要第三方参与配合并涉及费用的，费用及服务方式可另行协商）；</w:t>
      </w:r>
    </w:p>
    <w:p w14:paraId="7AE82FEC" w14:textId="29DDD0D4" w:rsidR="00430E01" w:rsidRDefault="00000000">
      <w:pPr>
        <w:pStyle w:val="a0"/>
        <w:numPr>
          <w:ilvl w:val="1"/>
          <w:numId w:val="2"/>
        </w:numPr>
        <w:snapToGrid w:val="0"/>
        <w:spacing w:line="360" w:lineRule="auto"/>
        <w:ind w:left="0" w:firstLine="480"/>
        <w:jc w:val="left"/>
        <w:rPr>
          <w:rFonts w:ascii="宋体" w:eastAsia="宋体" w:hAnsi="宋体" w:hint="eastAsia"/>
          <w:sz w:val="24"/>
        </w:rPr>
      </w:pPr>
      <w:r>
        <w:rPr>
          <w:rFonts w:ascii="宋体" w:eastAsia="宋体" w:hAnsi="宋体" w:hint="eastAsia"/>
          <w:sz w:val="24"/>
        </w:rPr>
        <w:t>单次检查后提交《检查考核评价分析报告》，内容包括管理现状、管理亮点、存在问题及改进建议等，根据检查结果组织考核评价结果分析培训会</w:t>
      </w:r>
      <w:r w:rsidR="002D6E29">
        <w:rPr>
          <w:rFonts w:ascii="宋体" w:eastAsia="宋体" w:hAnsi="宋体" w:hint="eastAsia"/>
          <w:sz w:val="24"/>
        </w:rPr>
        <w:t>；</w:t>
      </w:r>
    </w:p>
    <w:p w14:paraId="38835A02" w14:textId="77777777" w:rsidR="00430E01" w:rsidRDefault="00000000">
      <w:pPr>
        <w:pStyle w:val="a0"/>
        <w:numPr>
          <w:ilvl w:val="1"/>
          <w:numId w:val="2"/>
        </w:numPr>
        <w:snapToGrid w:val="0"/>
        <w:spacing w:line="360" w:lineRule="auto"/>
        <w:ind w:left="0" w:firstLine="480"/>
        <w:jc w:val="left"/>
        <w:rPr>
          <w:rFonts w:ascii="宋体" w:eastAsia="宋体" w:hAnsi="宋体" w:hint="eastAsia"/>
          <w:sz w:val="24"/>
        </w:rPr>
      </w:pPr>
      <w:r>
        <w:rPr>
          <w:rFonts w:ascii="宋体" w:eastAsia="宋体" w:hAnsi="宋体" w:hint="eastAsia"/>
          <w:sz w:val="24"/>
        </w:rPr>
        <w:t>每季度提交《园区服务品质检查报告》，内容包括评分细则、问题汇总、整改建议及典型案例分析；</w:t>
      </w:r>
    </w:p>
    <w:p w14:paraId="2220E083" w14:textId="77777777" w:rsidR="00430E01" w:rsidRDefault="00000000">
      <w:pPr>
        <w:pStyle w:val="a0"/>
        <w:numPr>
          <w:ilvl w:val="1"/>
          <w:numId w:val="2"/>
        </w:numPr>
        <w:snapToGrid w:val="0"/>
        <w:spacing w:line="360" w:lineRule="auto"/>
        <w:ind w:left="0" w:firstLine="480"/>
        <w:jc w:val="left"/>
        <w:rPr>
          <w:rFonts w:ascii="宋体" w:eastAsia="宋体" w:hAnsi="宋体" w:hint="eastAsia"/>
          <w:sz w:val="24"/>
        </w:rPr>
      </w:pPr>
      <w:r>
        <w:rPr>
          <w:rFonts w:ascii="宋体" w:eastAsia="宋体" w:hAnsi="宋体" w:hint="eastAsia"/>
          <w:sz w:val="24"/>
        </w:rPr>
        <w:t>合同期结束提交《全年综合评价报告》，涵盖排名分析、趋势洞察、专项问题总结及改进建议；</w:t>
      </w:r>
    </w:p>
    <w:p w14:paraId="6251B6A3" w14:textId="77777777" w:rsidR="00430E01" w:rsidRDefault="00000000">
      <w:pPr>
        <w:pStyle w:val="a0"/>
        <w:numPr>
          <w:ilvl w:val="1"/>
          <w:numId w:val="2"/>
        </w:numPr>
        <w:snapToGrid w:val="0"/>
        <w:spacing w:line="360" w:lineRule="auto"/>
        <w:ind w:left="0" w:firstLine="480"/>
        <w:jc w:val="left"/>
        <w:rPr>
          <w:rFonts w:ascii="宋体" w:eastAsia="宋体" w:hAnsi="宋体" w:hint="eastAsia"/>
          <w:sz w:val="24"/>
        </w:rPr>
      </w:pPr>
      <w:r>
        <w:rPr>
          <w:rFonts w:ascii="宋体" w:eastAsia="宋体" w:hAnsi="宋体" w:hint="eastAsia"/>
          <w:sz w:val="24"/>
        </w:rPr>
        <w:t>对整改类问题实施闭环管理，形成</w:t>
      </w:r>
      <w:proofErr w:type="gramStart"/>
      <w:r>
        <w:rPr>
          <w:rFonts w:ascii="宋体" w:eastAsia="宋体" w:hAnsi="宋体" w:hint="eastAsia"/>
          <w:sz w:val="24"/>
        </w:rPr>
        <w:t>清单台</w:t>
      </w:r>
      <w:proofErr w:type="gramEnd"/>
      <w:r>
        <w:rPr>
          <w:rFonts w:ascii="宋体" w:eastAsia="宋体" w:hAnsi="宋体" w:hint="eastAsia"/>
          <w:sz w:val="24"/>
        </w:rPr>
        <w:t>账，记录过程与结果。</w:t>
      </w:r>
    </w:p>
    <w:p w14:paraId="73D87C21"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服务阶段和期限</w:t>
      </w:r>
    </w:p>
    <w:p w14:paraId="531EF3ED" w14:textId="3010E964" w:rsidR="00430E01" w:rsidRDefault="002D6E29">
      <w:pPr>
        <w:pStyle w:val="a0"/>
        <w:numPr>
          <w:ilvl w:val="0"/>
          <w:numId w:val="3"/>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园区物业服务标准体系建设和第一批次项目专项服务期限自本合同生效之日起一年</w:t>
      </w:r>
      <w:r>
        <w:rPr>
          <w:rFonts w:ascii="宋体" w:eastAsia="宋体" w:hAnsi="宋体" w:hint="eastAsia"/>
          <w:sz w:val="24"/>
        </w:rPr>
        <w:t>。</w:t>
      </w:r>
    </w:p>
    <w:p w14:paraId="6580A157" w14:textId="737FF211" w:rsidR="00430E01" w:rsidRDefault="002D6E29">
      <w:pPr>
        <w:pStyle w:val="a0"/>
        <w:numPr>
          <w:ilvl w:val="0"/>
          <w:numId w:val="3"/>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第二批次项目专项服务期限自甲方通知乙方启动之日起一年</w:t>
      </w:r>
      <w:r>
        <w:rPr>
          <w:rFonts w:ascii="宋体" w:eastAsia="宋体" w:hAnsi="宋体" w:hint="eastAsia"/>
          <w:sz w:val="24"/>
        </w:rPr>
        <w:t>。</w:t>
      </w:r>
    </w:p>
    <w:p w14:paraId="12BA6312" w14:textId="42DA6647" w:rsidR="00430E01" w:rsidRDefault="002D6E29">
      <w:pPr>
        <w:pStyle w:val="a0"/>
        <w:numPr>
          <w:ilvl w:val="0"/>
          <w:numId w:val="3"/>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本合同项下全部服务的最晚终止时间不超过第二批次</w:t>
      </w:r>
      <w:r>
        <w:rPr>
          <w:rFonts w:ascii="宋体" w:eastAsia="宋体" w:hAnsi="宋体" w:hint="eastAsia"/>
          <w:sz w:val="24"/>
        </w:rPr>
        <w:t>项目</w:t>
      </w:r>
      <w:r w:rsidRPr="002D6E29">
        <w:rPr>
          <w:rFonts w:ascii="宋体" w:eastAsia="宋体" w:hAnsi="宋体" w:hint="eastAsia"/>
          <w:sz w:val="24"/>
        </w:rPr>
        <w:t>专项服务开始后的一年</w:t>
      </w:r>
      <w:r>
        <w:rPr>
          <w:rFonts w:ascii="宋体" w:eastAsia="宋体" w:hAnsi="宋体" w:hint="eastAsia"/>
          <w:sz w:val="24"/>
        </w:rPr>
        <w:t>。</w:t>
      </w:r>
    </w:p>
    <w:p w14:paraId="13776290" w14:textId="5809DA32" w:rsidR="00430E01" w:rsidRDefault="002D6E29">
      <w:pPr>
        <w:pStyle w:val="a0"/>
        <w:numPr>
          <w:ilvl w:val="0"/>
          <w:numId w:val="3"/>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在合同服务期满后，甲方可根据乙方的履约评价结果决定是否续约；如结果为优秀，可续签合同一次，续签服务期限为一年。甲方有权根据实际项目开展情况减少部分工作内容并根据中标价格调整续签合同价款</w:t>
      </w:r>
      <w:r>
        <w:rPr>
          <w:rFonts w:ascii="宋体" w:eastAsia="宋体" w:hAnsi="宋体" w:hint="eastAsia"/>
          <w:sz w:val="24"/>
        </w:rPr>
        <w:t>。</w:t>
      </w:r>
    </w:p>
    <w:p w14:paraId="660CEA8E"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费用与结算方式</w:t>
      </w:r>
    </w:p>
    <w:p w14:paraId="188F24ED" w14:textId="77777777" w:rsidR="00430E01" w:rsidRDefault="00000000">
      <w:pPr>
        <w:pStyle w:val="a0"/>
        <w:numPr>
          <w:ilvl w:val="0"/>
          <w:numId w:val="4"/>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合同总价</w:t>
      </w:r>
    </w:p>
    <w:p w14:paraId="341DEE1C" w14:textId="77777777" w:rsidR="005B76E0" w:rsidRDefault="00000000">
      <w:pPr>
        <w:adjustRightInd w:val="0"/>
        <w:snapToGrid w:val="0"/>
        <w:spacing w:line="360" w:lineRule="auto"/>
        <w:ind w:firstLineChars="200" w:firstLine="480"/>
        <w:rPr>
          <w:rFonts w:ascii="宋体" w:eastAsia="宋体" w:hAnsi="宋体" w:cs="仿宋_GB2312" w:hint="eastAsia"/>
          <w:sz w:val="24"/>
          <w:shd w:val="clear" w:color="auto" w:fill="FFFFFF"/>
        </w:rPr>
      </w:pPr>
      <w:r>
        <w:rPr>
          <w:rFonts w:ascii="宋体" w:eastAsia="宋体" w:hAnsi="宋体" w:cs="仿宋_GB2312" w:hint="eastAsia"/>
          <w:sz w:val="24"/>
          <w:shd w:val="clear" w:color="auto" w:fill="FFFFFF"/>
        </w:rPr>
        <w:t>人民币</w:t>
      </w:r>
      <w:r>
        <w:rPr>
          <w:rFonts w:ascii="宋体" w:eastAsia="宋体" w:hAnsi="宋体" w:cs="仿宋_GB2312" w:hint="eastAsia"/>
          <w:sz w:val="24"/>
          <w:u w:val="single"/>
          <w:shd w:val="clear" w:color="auto" w:fill="FFFFFF"/>
        </w:rPr>
        <w:t xml:space="preserve">           </w:t>
      </w:r>
      <w:r>
        <w:rPr>
          <w:rFonts w:ascii="宋体" w:eastAsia="宋体" w:hAnsi="宋体" w:cs="仿宋_GB2312" w:hint="eastAsia"/>
          <w:sz w:val="24"/>
          <w:shd w:val="clear" w:color="auto" w:fill="FFFFFF"/>
        </w:rPr>
        <w:t>元（含税，大写：</w:t>
      </w:r>
      <w:r>
        <w:rPr>
          <w:rFonts w:ascii="宋体" w:eastAsia="宋体" w:hAnsi="宋体" w:cs="仿宋_GB2312" w:hint="eastAsia"/>
          <w:sz w:val="24"/>
          <w:u w:val="single"/>
          <w:shd w:val="clear" w:color="auto" w:fill="FFFFFF"/>
        </w:rPr>
        <w:t xml:space="preserve">        </w:t>
      </w:r>
      <w:r>
        <w:rPr>
          <w:rFonts w:ascii="宋体" w:eastAsia="宋体" w:hAnsi="宋体" w:cs="仿宋_GB2312" w:hint="eastAsia"/>
          <w:sz w:val="24"/>
          <w:shd w:val="clear" w:color="auto" w:fill="FFFFFF"/>
        </w:rPr>
        <w:t>），不含税金额</w:t>
      </w:r>
      <w:r>
        <w:rPr>
          <w:rFonts w:ascii="宋体" w:eastAsia="宋体" w:hAnsi="宋体" w:cs="仿宋_GB2312" w:hint="eastAsia"/>
          <w:sz w:val="24"/>
          <w:u w:val="single"/>
          <w:shd w:val="clear" w:color="auto" w:fill="FFFFFF"/>
        </w:rPr>
        <w:t xml:space="preserve">      </w:t>
      </w:r>
      <w:r>
        <w:rPr>
          <w:rFonts w:ascii="宋体" w:eastAsia="宋体" w:hAnsi="宋体" w:cs="仿宋_GB2312" w:hint="eastAsia"/>
          <w:sz w:val="24"/>
          <w:shd w:val="clear" w:color="auto" w:fill="FFFFFF"/>
        </w:rPr>
        <w:t>元。</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8"/>
        <w:gridCol w:w="538"/>
        <w:gridCol w:w="436"/>
        <w:gridCol w:w="486"/>
        <w:gridCol w:w="1330"/>
        <w:gridCol w:w="684"/>
        <w:gridCol w:w="1984"/>
        <w:gridCol w:w="2466"/>
      </w:tblGrid>
      <w:tr w:rsidR="00565123" w:rsidRPr="00565123" w14:paraId="54B69FA0" w14:textId="77777777" w:rsidTr="00565123">
        <w:trPr>
          <w:trHeight w:val="20"/>
        </w:trPr>
        <w:tc>
          <w:tcPr>
            <w:tcW w:w="298" w:type="dxa"/>
            <w:shd w:val="clear" w:color="auto" w:fill="D3F4F1" w:themeFill="accent5" w:themeFillTint="33"/>
            <w:vAlign w:val="center"/>
          </w:tcPr>
          <w:p w14:paraId="6E36D493"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序号</w:t>
            </w:r>
          </w:p>
        </w:tc>
        <w:tc>
          <w:tcPr>
            <w:tcW w:w="2790" w:type="dxa"/>
            <w:gridSpan w:val="4"/>
            <w:shd w:val="clear" w:color="auto" w:fill="D3F4F1" w:themeFill="accent5" w:themeFillTint="33"/>
            <w:vAlign w:val="center"/>
          </w:tcPr>
          <w:p w14:paraId="4885F62D"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内容</w:t>
            </w:r>
          </w:p>
        </w:tc>
        <w:tc>
          <w:tcPr>
            <w:tcW w:w="684" w:type="dxa"/>
            <w:shd w:val="clear" w:color="auto" w:fill="D3F4F1" w:themeFill="accent5" w:themeFillTint="33"/>
            <w:vAlign w:val="center"/>
          </w:tcPr>
          <w:p w14:paraId="5641F00B"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数量</w:t>
            </w:r>
          </w:p>
        </w:tc>
        <w:tc>
          <w:tcPr>
            <w:tcW w:w="1984" w:type="dxa"/>
            <w:shd w:val="clear" w:color="auto" w:fill="D3F4F1" w:themeFill="accent5" w:themeFillTint="33"/>
            <w:vAlign w:val="center"/>
          </w:tcPr>
          <w:p w14:paraId="3AA2ABB7"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单价（元）</w:t>
            </w:r>
          </w:p>
        </w:tc>
        <w:tc>
          <w:tcPr>
            <w:tcW w:w="2466" w:type="dxa"/>
            <w:shd w:val="clear" w:color="auto" w:fill="D3F4F1" w:themeFill="accent5" w:themeFillTint="33"/>
            <w:vAlign w:val="center"/>
          </w:tcPr>
          <w:p w14:paraId="0DA25D88"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总价(元)</w:t>
            </w:r>
          </w:p>
        </w:tc>
      </w:tr>
      <w:tr w:rsidR="00565123" w:rsidRPr="00565123" w14:paraId="51F12383" w14:textId="77777777" w:rsidTr="00565123">
        <w:trPr>
          <w:trHeight w:val="20"/>
        </w:trPr>
        <w:tc>
          <w:tcPr>
            <w:tcW w:w="298" w:type="dxa"/>
            <w:shd w:val="clear" w:color="auto" w:fill="D3F4F1" w:themeFill="accent5" w:themeFillTint="33"/>
            <w:vAlign w:val="center"/>
          </w:tcPr>
          <w:p w14:paraId="7D16B11C"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w:t>
            </w:r>
          </w:p>
        </w:tc>
        <w:tc>
          <w:tcPr>
            <w:tcW w:w="2790" w:type="dxa"/>
            <w:gridSpan w:val="4"/>
            <w:shd w:val="clear" w:color="auto" w:fill="D3F4F1" w:themeFill="accent5" w:themeFillTint="33"/>
            <w:vAlign w:val="center"/>
          </w:tcPr>
          <w:p w14:paraId="6A958644"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园区物业服务标准体系建设部分</w:t>
            </w:r>
          </w:p>
        </w:tc>
        <w:tc>
          <w:tcPr>
            <w:tcW w:w="684" w:type="dxa"/>
            <w:shd w:val="clear" w:color="auto" w:fill="D3F4F1" w:themeFill="accent5" w:themeFillTint="33"/>
            <w:vAlign w:val="center"/>
          </w:tcPr>
          <w:p w14:paraId="054CCBBA"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1984" w:type="dxa"/>
            <w:vAlign w:val="center"/>
          </w:tcPr>
          <w:p w14:paraId="6E305D0F" w14:textId="77777777" w:rsidR="00565123" w:rsidRPr="00565123" w:rsidRDefault="00565123" w:rsidP="00565123">
            <w:pPr>
              <w:widowControl/>
              <w:snapToGrid w:val="0"/>
              <w:jc w:val="center"/>
              <w:rPr>
                <w:rFonts w:ascii="宋体" w:eastAsia="宋体" w:hAnsi="宋体" w:cs="Calibri"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c>
          <w:tcPr>
            <w:tcW w:w="2466" w:type="dxa"/>
            <w:noWrap/>
            <w:vAlign w:val="center"/>
          </w:tcPr>
          <w:p w14:paraId="506EF505"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r>
      <w:tr w:rsidR="00565123" w:rsidRPr="00565123" w14:paraId="73BC7C26" w14:textId="77777777" w:rsidTr="00565123">
        <w:trPr>
          <w:trHeight w:val="20"/>
        </w:trPr>
        <w:tc>
          <w:tcPr>
            <w:tcW w:w="298" w:type="dxa"/>
            <w:shd w:val="clear" w:color="auto" w:fill="D3F4F1" w:themeFill="accent5" w:themeFillTint="33"/>
            <w:vAlign w:val="center"/>
          </w:tcPr>
          <w:p w14:paraId="2AEC33A1"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2</w:t>
            </w:r>
          </w:p>
        </w:tc>
        <w:tc>
          <w:tcPr>
            <w:tcW w:w="538" w:type="dxa"/>
            <w:vMerge w:val="restart"/>
            <w:shd w:val="clear" w:color="auto" w:fill="D3F4F1" w:themeFill="accent5" w:themeFillTint="33"/>
            <w:vAlign w:val="center"/>
          </w:tcPr>
          <w:p w14:paraId="42857590" w14:textId="109EEDE1" w:rsidR="00565123" w:rsidRPr="00565123" w:rsidRDefault="002D6E29" w:rsidP="00565123">
            <w:pPr>
              <w:widowControl/>
              <w:snapToGrid w:val="0"/>
              <w:jc w:val="center"/>
              <w:rPr>
                <w:rFonts w:ascii="宋体" w:eastAsia="宋体" w:hAnsi="宋体" w:cs="Times New Roman" w:hint="eastAsia"/>
                <w:b/>
                <w:bCs/>
                <w:sz w:val="24"/>
              </w:rPr>
            </w:pPr>
            <w:r>
              <w:rPr>
                <w:rFonts w:ascii="宋体" w:eastAsia="宋体" w:hAnsi="宋体" w:cs="宋体" w:hint="eastAsia"/>
                <w:b/>
                <w:bCs/>
                <w:color w:val="000000"/>
                <w:kern w:val="0"/>
                <w:sz w:val="24"/>
              </w:rPr>
              <w:t>专项服务</w:t>
            </w:r>
          </w:p>
        </w:tc>
        <w:tc>
          <w:tcPr>
            <w:tcW w:w="922" w:type="dxa"/>
            <w:gridSpan w:val="2"/>
            <w:vMerge w:val="restart"/>
            <w:shd w:val="clear" w:color="auto" w:fill="D3F4F1" w:themeFill="accent5" w:themeFillTint="33"/>
            <w:vAlign w:val="center"/>
          </w:tcPr>
          <w:p w14:paraId="14FBF97F" w14:textId="60B234DD" w:rsidR="00565123" w:rsidRPr="00565123" w:rsidRDefault="00565123" w:rsidP="00565123">
            <w:pPr>
              <w:snapToGrid w:val="0"/>
              <w:jc w:val="center"/>
              <w:rPr>
                <w:rFonts w:ascii="宋体" w:eastAsia="宋体" w:hAnsi="宋体" w:cs="Times New Roman" w:hint="eastAsia"/>
                <w:b/>
                <w:bCs/>
                <w:sz w:val="24"/>
              </w:rPr>
            </w:pPr>
            <w:r w:rsidRPr="00565123">
              <w:rPr>
                <w:rFonts w:ascii="宋体" w:eastAsia="宋体" w:hAnsi="宋体" w:cs="宋体" w:hint="eastAsia"/>
                <w:b/>
                <w:bCs/>
                <w:color w:val="000000"/>
                <w:kern w:val="0"/>
                <w:sz w:val="24"/>
              </w:rPr>
              <w:t>第一</w:t>
            </w:r>
            <w:r w:rsidR="002D6E29">
              <w:rPr>
                <w:rFonts w:ascii="宋体" w:eastAsia="宋体" w:hAnsi="宋体" w:cs="宋体" w:hint="eastAsia"/>
                <w:b/>
                <w:bCs/>
                <w:color w:val="000000"/>
                <w:kern w:val="0"/>
                <w:sz w:val="24"/>
              </w:rPr>
              <w:t>批次</w:t>
            </w:r>
            <w:r w:rsidR="001756E6">
              <w:rPr>
                <w:rFonts w:ascii="宋体" w:eastAsia="宋体" w:hAnsi="宋体" w:cs="宋体" w:hint="eastAsia"/>
                <w:b/>
                <w:bCs/>
                <w:color w:val="000000"/>
                <w:kern w:val="0"/>
                <w:sz w:val="24"/>
              </w:rPr>
              <w:t>项目</w:t>
            </w:r>
          </w:p>
        </w:tc>
        <w:tc>
          <w:tcPr>
            <w:tcW w:w="1330" w:type="dxa"/>
            <w:shd w:val="clear" w:color="auto" w:fill="D3F4F1" w:themeFill="accent5" w:themeFillTint="33"/>
            <w:vAlign w:val="center"/>
          </w:tcPr>
          <w:p w14:paraId="219F2AFF" w14:textId="77777777" w:rsidR="00565123" w:rsidRPr="00565123" w:rsidRDefault="00565123" w:rsidP="00565123">
            <w:pPr>
              <w:snapToGrid w:val="0"/>
              <w:jc w:val="center"/>
              <w:rPr>
                <w:rFonts w:ascii="宋体" w:eastAsia="宋体" w:hAnsi="宋体" w:cs="Times New Roman" w:hint="eastAsia"/>
                <w:b/>
                <w:bCs/>
                <w:sz w:val="24"/>
              </w:rPr>
            </w:pPr>
            <w:r w:rsidRPr="00565123">
              <w:rPr>
                <w:rFonts w:ascii="宋体" w:eastAsia="宋体" w:hAnsi="宋体" w:cs="Arial" w:hint="eastAsia"/>
                <w:b/>
                <w:bCs/>
                <w:kern w:val="0"/>
                <w:sz w:val="24"/>
              </w:rPr>
              <w:t>国资国企产业创新中心</w:t>
            </w:r>
          </w:p>
        </w:tc>
        <w:tc>
          <w:tcPr>
            <w:tcW w:w="684" w:type="dxa"/>
            <w:shd w:val="clear" w:color="auto" w:fill="D3F4F1" w:themeFill="accent5" w:themeFillTint="33"/>
            <w:vAlign w:val="center"/>
          </w:tcPr>
          <w:p w14:paraId="72413267"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1984" w:type="dxa"/>
            <w:vAlign w:val="center"/>
          </w:tcPr>
          <w:p w14:paraId="4A379B58" w14:textId="77777777" w:rsidR="00565123" w:rsidRPr="00565123" w:rsidRDefault="00565123" w:rsidP="00565123">
            <w:pPr>
              <w:widowControl/>
              <w:snapToGrid w:val="0"/>
              <w:jc w:val="center"/>
              <w:rPr>
                <w:rFonts w:ascii="宋体" w:eastAsia="宋体" w:hAnsi="宋体" w:cs="Calibri"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c>
          <w:tcPr>
            <w:tcW w:w="2466" w:type="dxa"/>
            <w:noWrap/>
            <w:vAlign w:val="center"/>
          </w:tcPr>
          <w:p w14:paraId="524F579C"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r>
      <w:tr w:rsidR="00565123" w:rsidRPr="00565123" w14:paraId="2D586B16" w14:textId="77777777" w:rsidTr="00565123">
        <w:trPr>
          <w:trHeight w:val="20"/>
        </w:trPr>
        <w:tc>
          <w:tcPr>
            <w:tcW w:w="298" w:type="dxa"/>
            <w:shd w:val="clear" w:color="auto" w:fill="D3F4F1" w:themeFill="accent5" w:themeFillTint="33"/>
            <w:vAlign w:val="center"/>
          </w:tcPr>
          <w:p w14:paraId="20F3AC67"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3</w:t>
            </w:r>
          </w:p>
        </w:tc>
        <w:tc>
          <w:tcPr>
            <w:tcW w:w="538" w:type="dxa"/>
            <w:vMerge/>
            <w:shd w:val="clear" w:color="auto" w:fill="D3F4F1" w:themeFill="accent5" w:themeFillTint="33"/>
            <w:vAlign w:val="center"/>
          </w:tcPr>
          <w:p w14:paraId="3F29A2CA"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922" w:type="dxa"/>
            <w:gridSpan w:val="2"/>
            <w:vMerge/>
            <w:shd w:val="clear" w:color="auto" w:fill="D3F4F1" w:themeFill="accent5" w:themeFillTint="33"/>
            <w:vAlign w:val="center"/>
          </w:tcPr>
          <w:p w14:paraId="3B570224"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1330" w:type="dxa"/>
            <w:shd w:val="clear" w:color="auto" w:fill="D3F4F1" w:themeFill="accent5" w:themeFillTint="33"/>
            <w:vAlign w:val="center"/>
          </w:tcPr>
          <w:p w14:paraId="13F9E1FE" w14:textId="77777777" w:rsidR="00565123" w:rsidRPr="00565123" w:rsidRDefault="00565123" w:rsidP="00565123">
            <w:pPr>
              <w:snapToGrid w:val="0"/>
              <w:jc w:val="center"/>
              <w:rPr>
                <w:rFonts w:ascii="宋体" w:eastAsia="宋体" w:hAnsi="宋体" w:cs="Times New Roman" w:hint="eastAsia"/>
                <w:b/>
                <w:bCs/>
                <w:sz w:val="24"/>
              </w:rPr>
            </w:pPr>
            <w:r w:rsidRPr="00565123">
              <w:rPr>
                <w:rFonts w:ascii="宋体" w:eastAsia="宋体" w:hAnsi="宋体" w:cs="Arial" w:hint="eastAsia"/>
                <w:b/>
                <w:bCs/>
                <w:kern w:val="0"/>
                <w:sz w:val="24"/>
              </w:rPr>
              <w:t>河套</w:t>
            </w:r>
            <w:proofErr w:type="gramStart"/>
            <w:r w:rsidRPr="00565123">
              <w:rPr>
                <w:rFonts w:ascii="宋体" w:eastAsia="宋体" w:hAnsi="宋体" w:cs="Arial" w:hint="eastAsia"/>
                <w:b/>
                <w:bCs/>
                <w:kern w:val="0"/>
                <w:sz w:val="24"/>
              </w:rPr>
              <w:t>科创中</w:t>
            </w:r>
            <w:r w:rsidRPr="00565123">
              <w:rPr>
                <w:rFonts w:ascii="宋体" w:eastAsia="宋体" w:hAnsi="宋体" w:cs="Arial" w:hint="eastAsia"/>
                <w:b/>
                <w:bCs/>
                <w:kern w:val="0"/>
                <w:sz w:val="24"/>
              </w:rPr>
              <w:lastRenderedPageBreak/>
              <w:t>心</w:t>
            </w:r>
            <w:proofErr w:type="gramEnd"/>
          </w:p>
        </w:tc>
        <w:tc>
          <w:tcPr>
            <w:tcW w:w="684" w:type="dxa"/>
            <w:shd w:val="clear" w:color="auto" w:fill="D3F4F1" w:themeFill="accent5" w:themeFillTint="33"/>
            <w:vAlign w:val="center"/>
          </w:tcPr>
          <w:p w14:paraId="745F889D"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lastRenderedPageBreak/>
              <w:t>1项</w:t>
            </w:r>
          </w:p>
        </w:tc>
        <w:tc>
          <w:tcPr>
            <w:tcW w:w="1984" w:type="dxa"/>
            <w:vAlign w:val="center"/>
          </w:tcPr>
          <w:p w14:paraId="1008E9D9" w14:textId="77777777" w:rsidR="00565123" w:rsidRPr="00565123" w:rsidRDefault="00565123" w:rsidP="00565123">
            <w:pPr>
              <w:widowControl/>
              <w:snapToGrid w:val="0"/>
              <w:jc w:val="center"/>
              <w:rPr>
                <w:rFonts w:ascii="宋体" w:eastAsia="宋体" w:hAnsi="宋体" w:cs="Calibri"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c>
          <w:tcPr>
            <w:tcW w:w="2466" w:type="dxa"/>
            <w:noWrap/>
            <w:vAlign w:val="center"/>
          </w:tcPr>
          <w:p w14:paraId="40FFD238"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r>
      <w:tr w:rsidR="00565123" w:rsidRPr="00565123" w14:paraId="0EE3B9D1" w14:textId="77777777" w:rsidTr="00565123">
        <w:trPr>
          <w:trHeight w:val="20"/>
        </w:trPr>
        <w:tc>
          <w:tcPr>
            <w:tcW w:w="298" w:type="dxa"/>
            <w:shd w:val="clear" w:color="auto" w:fill="D3F4F1" w:themeFill="accent5" w:themeFillTint="33"/>
            <w:vAlign w:val="center"/>
          </w:tcPr>
          <w:p w14:paraId="3410E822"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4</w:t>
            </w:r>
          </w:p>
        </w:tc>
        <w:tc>
          <w:tcPr>
            <w:tcW w:w="538" w:type="dxa"/>
            <w:vMerge/>
            <w:shd w:val="clear" w:color="auto" w:fill="D3F4F1" w:themeFill="accent5" w:themeFillTint="33"/>
            <w:vAlign w:val="center"/>
          </w:tcPr>
          <w:p w14:paraId="07A64296"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922" w:type="dxa"/>
            <w:gridSpan w:val="2"/>
            <w:vMerge/>
            <w:shd w:val="clear" w:color="auto" w:fill="D3F4F1" w:themeFill="accent5" w:themeFillTint="33"/>
            <w:vAlign w:val="center"/>
          </w:tcPr>
          <w:p w14:paraId="10552CFE"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1330" w:type="dxa"/>
            <w:shd w:val="clear" w:color="auto" w:fill="D3F4F1" w:themeFill="accent5" w:themeFillTint="33"/>
            <w:vAlign w:val="center"/>
          </w:tcPr>
          <w:p w14:paraId="2EABBE1A" w14:textId="77777777" w:rsidR="00565123" w:rsidRPr="00565123" w:rsidRDefault="00565123" w:rsidP="00565123">
            <w:pPr>
              <w:snapToGrid w:val="0"/>
              <w:jc w:val="center"/>
              <w:rPr>
                <w:rFonts w:ascii="宋体" w:eastAsia="宋体" w:hAnsi="宋体" w:cs="Times New Roman" w:hint="eastAsia"/>
                <w:b/>
                <w:bCs/>
                <w:sz w:val="24"/>
              </w:rPr>
            </w:pPr>
            <w:r w:rsidRPr="00565123">
              <w:rPr>
                <w:rFonts w:ascii="宋体" w:eastAsia="宋体" w:hAnsi="宋体" w:cs="Arial" w:hint="eastAsia"/>
                <w:b/>
                <w:bCs/>
                <w:kern w:val="0"/>
                <w:sz w:val="24"/>
              </w:rPr>
              <w:t>河套壹号</w:t>
            </w:r>
          </w:p>
        </w:tc>
        <w:tc>
          <w:tcPr>
            <w:tcW w:w="684" w:type="dxa"/>
            <w:shd w:val="clear" w:color="auto" w:fill="D3F4F1" w:themeFill="accent5" w:themeFillTint="33"/>
            <w:vAlign w:val="center"/>
          </w:tcPr>
          <w:p w14:paraId="0DA8BD45"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1984" w:type="dxa"/>
            <w:vAlign w:val="center"/>
          </w:tcPr>
          <w:p w14:paraId="1D71C108" w14:textId="77777777" w:rsidR="00565123" w:rsidRPr="00565123" w:rsidRDefault="00565123" w:rsidP="00565123">
            <w:pPr>
              <w:widowControl/>
              <w:snapToGrid w:val="0"/>
              <w:jc w:val="center"/>
              <w:rPr>
                <w:rFonts w:ascii="宋体" w:eastAsia="宋体" w:hAnsi="宋体" w:cs="Calibri"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c>
          <w:tcPr>
            <w:tcW w:w="2466" w:type="dxa"/>
            <w:noWrap/>
            <w:vAlign w:val="center"/>
          </w:tcPr>
          <w:p w14:paraId="300715E4"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r>
      <w:tr w:rsidR="00565123" w:rsidRPr="00565123" w14:paraId="1A74948D" w14:textId="77777777" w:rsidTr="00565123">
        <w:trPr>
          <w:trHeight w:val="20"/>
        </w:trPr>
        <w:tc>
          <w:tcPr>
            <w:tcW w:w="298" w:type="dxa"/>
            <w:shd w:val="clear" w:color="auto" w:fill="D3F4F1" w:themeFill="accent5" w:themeFillTint="33"/>
            <w:vAlign w:val="center"/>
          </w:tcPr>
          <w:p w14:paraId="515C3E99"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5</w:t>
            </w:r>
          </w:p>
        </w:tc>
        <w:tc>
          <w:tcPr>
            <w:tcW w:w="538" w:type="dxa"/>
            <w:vMerge/>
            <w:shd w:val="clear" w:color="auto" w:fill="D3F4F1" w:themeFill="accent5" w:themeFillTint="33"/>
            <w:vAlign w:val="center"/>
          </w:tcPr>
          <w:p w14:paraId="5ADA4BD9"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922" w:type="dxa"/>
            <w:gridSpan w:val="2"/>
            <w:vMerge/>
            <w:shd w:val="clear" w:color="auto" w:fill="D3F4F1" w:themeFill="accent5" w:themeFillTint="33"/>
            <w:vAlign w:val="center"/>
          </w:tcPr>
          <w:p w14:paraId="039C9CA0"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1330" w:type="dxa"/>
            <w:shd w:val="clear" w:color="auto" w:fill="D3F4F1" w:themeFill="accent5" w:themeFillTint="33"/>
            <w:vAlign w:val="center"/>
          </w:tcPr>
          <w:p w14:paraId="2A3162F8" w14:textId="77777777" w:rsidR="00565123" w:rsidRPr="00565123" w:rsidRDefault="00565123" w:rsidP="00565123">
            <w:pPr>
              <w:snapToGrid w:val="0"/>
              <w:jc w:val="center"/>
              <w:rPr>
                <w:rFonts w:ascii="宋体" w:eastAsia="宋体" w:hAnsi="宋体" w:cs="Arial" w:hint="eastAsia"/>
                <w:b/>
                <w:bCs/>
                <w:kern w:val="0"/>
                <w:sz w:val="24"/>
              </w:rPr>
            </w:pPr>
            <w:r w:rsidRPr="00565123">
              <w:rPr>
                <w:rFonts w:ascii="宋体" w:eastAsia="宋体" w:hAnsi="宋体" w:cs="Arial" w:hint="eastAsia"/>
                <w:b/>
                <w:bCs/>
                <w:kern w:val="0"/>
                <w:sz w:val="24"/>
              </w:rPr>
              <w:t>小计</w:t>
            </w:r>
          </w:p>
        </w:tc>
        <w:tc>
          <w:tcPr>
            <w:tcW w:w="684" w:type="dxa"/>
            <w:shd w:val="clear" w:color="auto" w:fill="D3F4F1" w:themeFill="accent5" w:themeFillTint="33"/>
            <w:vAlign w:val="center"/>
          </w:tcPr>
          <w:p w14:paraId="43AE8A74"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4450" w:type="dxa"/>
            <w:gridSpan w:val="2"/>
            <w:vAlign w:val="center"/>
          </w:tcPr>
          <w:p w14:paraId="1A024D20"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p>
        </w:tc>
      </w:tr>
      <w:tr w:rsidR="00565123" w:rsidRPr="00565123" w14:paraId="3BD6B014" w14:textId="77777777" w:rsidTr="00565123">
        <w:trPr>
          <w:trHeight w:val="20"/>
        </w:trPr>
        <w:tc>
          <w:tcPr>
            <w:tcW w:w="298" w:type="dxa"/>
            <w:shd w:val="clear" w:color="auto" w:fill="D3F4F1" w:themeFill="accent5" w:themeFillTint="33"/>
            <w:vAlign w:val="center"/>
          </w:tcPr>
          <w:p w14:paraId="0573ABE2"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6</w:t>
            </w:r>
          </w:p>
        </w:tc>
        <w:tc>
          <w:tcPr>
            <w:tcW w:w="538" w:type="dxa"/>
            <w:vMerge/>
            <w:shd w:val="clear" w:color="auto" w:fill="D3F4F1" w:themeFill="accent5" w:themeFillTint="33"/>
            <w:vAlign w:val="center"/>
          </w:tcPr>
          <w:p w14:paraId="4195BB98"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436" w:type="dxa"/>
            <w:vMerge w:val="restart"/>
            <w:shd w:val="clear" w:color="auto" w:fill="D3F4F1" w:themeFill="accent5" w:themeFillTint="33"/>
            <w:vAlign w:val="center"/>
          </w:tcPr>
          <w:p w14:paraId="284A7C6E" w14:textId="2FA2FED1"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第二</w:t>
            </w:r>
            <w:r w:rsidR="002D6E29">
              <w:rPr>
                <w:rFonts w:ascii="宋体" w:eastAsia="宋体" w:hAnsi="宋体" w:cs="宋体" w:hint="eastAsia"/>
                <w:b/>
                <w:bCs/>
                <w:color w:val="000000"/>
                <w:kern w:val="0"/>
                <w:sz w:val="24"/>
              </w:rPr>
              <w:t>批次</w:t>
            </w:r>
            <w:r w:rsidR="001756E6">
              <w:rPr>
                <w:rFonts w:ascii="宋体" w:eastAsia="宋体" w:hAnsi="宋体" w:cs="宋体" w:hint="eastAsia"/>
                <w:b/>
                <w:bCs/>
                <w:color w:val="000000"/>
                <w:kern w:val="0"/>
                <w:sz w:val="24"/>
              </w:rPr>
              <w:t>项目</w:t>
            </w:r>
          </w:p>
        </w:tc>
        <w:tc>
          <w:tcPr>
            <w:tcW w:w="486" w:type="dxa"/>
            <w:shd w:val="clear" w:color="auto" w:fill="D3F4F1" w:themeFill="accent5" w:themeFillTint="33"/>
            <w:vAlign w:val="center"/>
          </w:tcPr>
          <w:p w14:paraId="4C944301"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A类</w:t>
            </w:r>
          </w:p>
        </w:tc>
        <w:tc>
          <w:tcPr>
            <w:tcW w:w="1330" w:type="dxa"/>
            <w:shd w:val="clear" w:color="auto" w:fill="D3F4F1" w:themeFill="accent5" w:themeFillTint="33"/>
            <w:vAlign w:val="center"/>
          </w:tcPr>
          <w:p w14:paraId="6EDB5C4B"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大于10万㎡</w:t>
            </w:r>
          </w:p>
        </w:tc>
        <w:tc>
          <w:tcPr>
            <w:tcW w:w="684" w:type="dxa"/>
            <w:shd w:val="clear" w:color="auto" w:fill="D3F4F1" w:themeFill="accent5" w:themeFillTint="33"/>
            <w:vAlign w:val="center"/>
          </w:tcPr>
          <w:p w14:paraId="7070AEC4"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15万㎡</w:t>
            </w:r>
          </w:p>
        </w:tc>
        <w:tc>
          <w:tcPr>
            <w:tcW w:w="1984" w:type="dxa"/>
            <w:vAlign w:val="center"/>
          </w:tcPr>
          <w:p w14:paraId="2DED896B"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r w:rsidRPr="00565123">
              <w:rPr>
                <w:rFonts w:ascii="宋体" w:eastAsia="宋体" w:hAnsi="宋体" w:cs="宋体" w:hint="eastAsia"/>
                <w:b/>
                <w:bCs/>
                <w:color w:val="000000"/>
                <w:kern w:val="0"/>
                <w:sz w:val="24"/>
              </w:rPr>
              <w:t>/㎡</w:t>
            </w:r>
            <w:r w:rsidRPr="00565123">
              <w:rPr>
                <w:rFonts w:ascii="宋体" w:eastAsia="宋体" w:hAnsi="宋体" w:cs="宋体"/>
                <w:b/>
                <w:bCs/>
                <w:color w:val="000000"/>
                <w:kern w:val="0"/>
                <w:sz w:val="24"/>
              </w:rPr>
              <w:t>。</w:t>
            </w:r>
          </w:p>
        </w:tc>
        <w:tc>
          <w:tcPr>
            <w:tcW w:w="2466" w:type="dxa"/>
            <w:noWrap/>
            <w:vAlign w:val="center"/>
          </w:tcPr>
          <w:p w14:paraId="0CBD9D39"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hint="eastAsia"/>
                <w:b/>
                <w:bCs/>
                <w:color w:val="000000"/>
                <w:kern w:val="0"/>
                <w:sz w:val="24"/>
              </w:rPr>
              <w:t>元。</w:t>
            </w:r>
          </w:p>
        </w:tc>
      </w:tr>
      <w:tr w:rsidR="00565123" w:rsidRPr="00565123" w14:paraId="55F15EFC" w14:textId="77777777" w:rsidTr="00565123">
        <w:trPr>
          <w:trHeight w:val="20"/>
        </w:trPr>
        <w:tc>
          <w:tcPr>
            <w:tcW w:w="298" w:type="dxa"/>
            <w:shd w:val="clear" w:color="auto" w:fill="D3F4F1" w:themeFill="accent5" w:themeFillTint="33"/>
            <w:vAlign w:val="center"/>
          </w:tcPr>
          <w:p w14:paraId="362DD5C5"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7</w:t>
            </w:r>
          </w:p>
        </w:tc>
        <w:tc>
          <w:tcPr>
            <w:tcW w:w="538" w:type="dxa"/>
            <w:vMerge/>
            <w:shd w:val="clear" w:color="auto" w:fill="D3F4F1" w:themeFill="accent5" w:themeFillTint="33"/>
            <w:vAlign w:val="center"/>
          </w:tcPr>
          <w:p w14:paraId="176EACA1"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436" w:type="dxa"/>
            <w:vMerge/>
            <w:shd w:val="clear" w:color="auto" w:fill="D3F4F1" w:themeFill="accent5" w:themeFillTint="33"/>
            <w:vAlign w:val="center"/>
          </w:tcPr>
          <w:p w14:paraId="0BE14999"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486" w:type="dxa"/>
            <w:shd w:val="clear" w:color="auto" w:fill="D3F4F1" w:themeFill="accent5" w:themeFillTint="33"/>
            <w:vAlign w:val="center"/>
          </w:tcPr>
          <w:p w14:paraId="5CD13365"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B类</w:t>
            </w:r>
          </w:p>
        </w:tc>
        <w:tc>
          <w:tcPr>
            <w:tcW w:w="1330" w:type="dxa"/>
            <w:shd w:val="clear" w:color="auto" w:fill="D3F4F1" w:themeFill="accent5" w:themeFillTint="33"/>
            <w:vAlign w:val="center"/>
          </w:tcPr>
          <w:p w14:paraId="60AD8819"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小于10万㎡</w:t>
            </w:r>
          </w:p>
        </w:tc>
        <w:tc>
          <w:tcPr>
            <w:tcW w:w="684" w:type="dxa"/>
            <w:shd w:val="clear" w:color="auto" w:fill="D3F4F1" w:themeFill="accent5" w:themeFillTint="33"/>
            <w:vAlign w:val="center"/>
          </w:tcPr>
          <w:p w14:paraId="7C4B2230"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26万㎡</w:t>
            </w:r>
          </w:p>
        </w:tc>
        <w:tc>
          <w:tcPr>
            <w:tcW w:w="1984" w:type="dxa"/>
            <w:vAlign w:val="center"/>
          </w:tcPr>
          <w:p w14:paraId="696B75FC"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rPr>
              <w:t>元/㎡</w:t>
            </w:r>
            <w:r w:rsidRPr="00565123">
              <w:rPr>
                <w:rFonts w:ascii="宋体" w:eastAsia="宋体" w:hAnsi="宋体" w:cs="宋体"/>
                <w:b/>
                <w:bCs/>
                <w:color w:val="000000"/>
                <w:kern w:val="0"/>
                <w:sz w:val="24"/>
              </w:rPr>
              <w:t>。</w:t>
            </w:r>
          </w:p>
        </w:tc>
        <w:tc>
          <w:tcPr>
            <w:tcW w:w="2466" w:type="dxa"/>
            <w:noWrap/>
            <w:vAlign w:val="center"/>
          </w:tcPr>
          <w:p w14:paraId="5A9A29C6"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hint="eastAsia"/>
                <w:b/>
                <w:bCs/>
                <w:color w:val="000000"/>
                <w:kern w:val="0"/>
                <w:sz w:val="24"/>
              </w:rPr>
              <w:t>元。</w:t>
            </w:r>
          </w:p>
        </w:tc>
      </w:tr>
      <w:tr w:rsidR="00565123" w:rsidRPr="00565123" w14:paraId="006E8654" w14:textId="77777777" w:rsidTr="00565123">
        <w:trPr>
          <w:trHeight w:val="20"/>
        </w:trPr>
        <w:tc>
          <w:tcPr>
            <w:tcW w:w="298" w:type="dxa"/>
            <w:shd w:val="clear" w:color="auto" w:fill="D3F4F1" w:themeFill="accent5" w:themeFillTint="33"/>
            <w:vAlign w:val="center"/>
          </w:tcPr>
          <w:p w14:paraId="27D5CA5B"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8</w:t>
            </w:r>
          </w:p>
        </w:tc>
        <w:tc>
          <w:tcPr>
            <w:tcW w:w="538" w:type="dxa"/>
            <w:vMerge/>
            <w:shd w:val="clear" w:color="auto" w:fill="D3F4F1" w:themeFill="accent5" w:themeFillTint="33"/>
            <w:vAlign w:val="center"/>
          </w:tcPr>
          <w:p w14:paraId="4FC0D29C"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436" w:type="dxa"/>
            <w:vMerge/>
            <w:shd w:val="clear" w:color="auto" w:fill="D3F4F1" w:themeFill="accent5" w:themeFillTint="33"/>
            <w:vAlign w:val="center"/>
          </w:tcPr>
          <w:p w14:paraId="335C8470"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486" w:type="dxa"/>
            <w:shd w:val="clear" w:color="auto" w:fill="D3F4F1" w:themeFill="accent5" w:themeFillTint="33"/>
            <w:vAlign w:val="center"/>
          </w:tcPr>
          <w:p w14:paraId="7F518763"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C类</w:t>
            </w:r>
          </w:p>
        </w:tc>
        <w:tc>
          <w:tcPr>
            <w:tcW w:w="1330" w:type="dxa"/>
            <w:shd w:val="clear" w:color="auto" w:fill="D3F4F1" w:themeFill="accent5" w:themeFillTint="33"/>
            <w:vAlign w:val="center"/>
          </w:tcPr>
          <w:p w14:paraId="75C3E4D6" w14:textId="77777777" w:rsidR="00565123" w:rsidRPr="00565123" w:rsidRDefault="00565123" w:rsidP="00565123">
            <w:pPr>
              <w:snapToGrid w:val="0"/>
              <w:jc w:val="center"/>
              <w:rPr>
                <w:rFonts w:ascii="宋体" w:eastAsia="宋体" w:hAnsi="宋体" w:cs="宋体" w:hint="eastAsia"/>
                <w:b/>
                <w:bCs/>
                <w:color w:val="000000"/>
                <w:kern w:val="0"/>
                <w:sz w:val="24"/>
              </w:rPr>
            </w:pPr>
            <w:r w:rsidRPr="00565123">
              <w:rPr>
                <w:rFonts w:ascii="宋体" w:eastAsia="宋体" w:hAnsi="宋体" w:cs="Arial" w:hint="eastAsia"/>
                <w:b/>
                <w:bCs/>
                <w:kern w:val="0"/>
                <w:sz w:val="24"/>
              </w:rPr>
              <w:t>2000-4000㎡</w:t>
            </w:r>
          </w:p>
        </w:tc>
        <w:tc>
          <w:tcPr>
            <w:tcW w:w="684" w:type="dxa"/>
            <w:shd w:val="clear" w:color="auto" w:fill="D3F4F1" w:themeFill="accent5" w:themeFillTint="33"/>
            <w:vAlign w:val="center"/>
          </w:tcPr>
          <w:p w14:paraId="772ED9F4"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1万㎡</w:t>
            </w:r>
          </w:p>
        </w:tc>
        <w:tc>
          <w:tcPr>
            <w:tcW w:w="1984" w:type="dxa"/>
            <w:vAlign w:val="center"/>
          </w:tcPr>
          <w:p w14:paraId="5B6C5B5A"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b/>
                <w:bCs/>
                <w:color w:val="000000"/>
                <w:kern w:val="0"/>
                <w:sz w:val="24"/>
              </w:rPr>
              <w:t>元</w:t>
            </w:r>
            <w:r w:rsidRPr="00565123">
              <w:rPr>
                <w:rFonts w:ascii="宋体" w:eastAsia="宋体" w:hAnsi="宋体" w:cs="宋体" w:hint="eastAsia"/>
                <w:b/>
                <w:bCs/>
                <w:color w:val="000000"/>
                <w:kern w:val="0"/>
                <w:sz w:val="24"/>
              </w:rPr>
              <w:t>/㎡</w:t>
            </w:r>
            <w:r w:rsidRPr="00565123">
              <w:rPr>
                <w:rFonts w:ascii="宋体" w:eastAsia="宋体" w:hAnsi="宋体" w:cs="宋体"/>
                <w:b/>
                <w:bCs/>
                <w:color w:val="000000"/>
                <w:kern w:val="0"/>
                <w:sz w:val="24"/>
              </w:rPr>
              <w:t>。</w:t>
            </w:r>
          </w:p>
        </w:tc>
        <w:tc>
          <w:tcPr>
            <w:tcW w:w="2466" w:type="dxa"/>
            <w:noWrap/>
            <w:vAlign w:val="center"/>
          </w:tcPr>
          <w:p w14:paraId="66F97352"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hint="eastAsia"/>
                <w:b/>
                <w:bCs/>
                <w:color w:val="000000"/>
                <w:kern w:val="0"/>
                <w:sz w:val="24"/>
              </w:rPr>
              <w:t>元。</w:t>
            </w:r>
          </w:p>
        </w:tc>
      </w:tr>
      <w:tr w:rsidR="00565123" w:rsidRPr="00565123" w14:paraId="6BBCDD59" w14:textId="77777777" w:rsidTr="00565123">
        <w:trPr>
          <w:trHeight w:val="20"/>
        </w:trPr>
        <w:tc>
          <w:tcPr>
            <w:tcW w:w="298" w:type="dxa"/>
            <w:shd w:val="clear" w:color="auto" w:fill="D3F4F1" w:themeFill="accent5" w:themeFillTint="33"/>
            <w:vAlign w:val="center"/>
          </w:tcPr>
          <w:p w14:paraId="2B23E496"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9</w:t>
            </w:r>
          </w:p>
        </w:tc>
        <w:tc>
          <w:tcPr>
            <w:tcW w:w="538" w:type="dxa"/>
            <w:vMerge/>
            <w:shd w:val="clear" w:color="auto" w:fill="D3F4F1" w:themeFill="accent5" w:themeFillTint="33"/>
            <w:vAlign w:val="center"/>
          </w:tcPr>
          <w:p w14:paraId="1B051E72" w14:textId="77777777" w:rsidR="00565123" w:rsidRPr="00565123" w:rsidRDefault="00565123" w:rsidP="00565123">
            <w:pPr>
              <w:widowControl/>
              <w:snapToGrid w:val="0"/>
              <w:jc w:val="center"/>
              <w:rPr>
                <w:rFonts w:ascii="宋体" w:eastAsia="宋体" w:hAnsi="宋体" w:cs="宋体" w:hint="eastAsia"/>
                <w:b/>
                <w:bCs/>
                <w:color w:val="000000"/>
                <w:kern w:val="0"/>
                <w:sz w:val="24"/>
              </w:rPr>
            </w:pPr>
          </w:p>
        </w:tc>
        <w:tc>
          <w:tcPr>
            <w:tcW w:w="436" w:type="dxa"/>
            <w:vMerge/>
            <w:shd w:val="clear" w:color="auto" w:fill="D3F4F1" w:themeFill="accent5" w:themeFillTint="33"/>
            <w:vAlign w:val="center"/>
          </w:tcPr>
          <w:p w14:paraId="2E6DB320" w14:textId="77777777" w:rsidR="00565123" w:rsidRPr="00565123" w:rsidRDefault="00565123" w:rsidP="00565123">
            <w:pPr>
              <w:snapToGrid w:val="0"/>
              <w:jc w:val="center"/>
              <w:rPr>
                <w:rFonts w:ascii="宋体" w:eastAsia="宋体" w:hAnsi="宋体" w:cs="宋体" w:hint="eastAsia"/>
                <w:b/>
                <w:bCs/>
                <w:color w:val="000000"/>
                <w:kern w:val="0"/>
                <w:sz w:val="24"/>
              </w:rPr>
            </w:pPr>
          </w:p>
        </w:tc>
        <w:tc>
          <w:tcPr>
            <w:tcW w:w="1816" w:type="dxa"/>
            <w:gridSpan w:val="2"/>
            <w:shd w:val="clear" w:color="auto" w:fill="D3F4F1" w:themeFill="accent5" w:themeFillTint="33"/>
            <w:vAlign w:val="center"/>
          </w:tcPr>
          <w:p w14:paraId="417D9B31" w14:textId="77777777" w:rsidR="00565123" w:rsidRPr="00565123" w:rsidRDefault="00565123" w:rsidP="00565123">
            <w:pPr>
              <w:snapToGrid w:val="0"/>
              <w:jc w:val="center"/>
              <w:rPr>
                <w:rFonts w:ascii="宋体" w:eastAsia="宋体" w:hAnsi="宋体" w:cs="Arial" w:hint="eastAsia"/>
                <w:b/>
                <w:bCs/>
                <w:kern w:val="0"/>
                <w:sz w:val="24"/>
              </w:rPr>
            </w:pPr>
            <w:r w:rsidRPr="00565123">
              <w:rPr>
                <w:rFonts w:ascii="宋体" w:eastAsia="宋体" w:hAnsi="宋体" w:cs="Arial" w:hint="eastAsia"/>
                <w:b/>
                <w:bCs/>
                <w:kern w:val="0"/>
                <w:sz w:val="24"/>
              </w:rPr>
              <w:t>小计</w:t>
            </w:r>
          </w:p>
        </w:tc>
        <w:tc>
          <w:tcPr>
            <w:tcW w:w="684" w:type="dxa"/>
            <w:shd w:val="clear" w:color="auto" w:fill="D3F4F1" w:themeFill="accent5" w:themeFillTint="33"/>
            <w:vAlign w:val="center"/>
          </w:tcPr>
          <w:p w14:paraId="0AB790B7"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4450" w:type="dxa"/>
            <w:gridSpan w:val="2"/>
            <w:vAlign w:val="center"/>
          </w:tcPr>
          <w:p w14:paraId="3F377979"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hint="eastAsia"/>
                <w:b/>
                <w:bCs/>
                <w:color w:val="000000"/>
                <w:kern w:val="0"/>
                <w:sz w:val="24"/>
              </w:rPr>
              <w:t>元。</w:t>
            </w:r>
          </w:p>
        </w:tc>
      </w:tr>
      <w:tr w:rsidR="00565123" w:rsidRPr="00565123" w14:paraId="5D612A96" w14:textId="77777777" w:rsidTr="00565123">
        <w:trPr>
          <w:trHeight w:val="20"/>
        </w:trPr>
        <w:tc>
          <w:tcPr>
            <w:tcW w:w="298" w:type="dxa"/>
            <w:shd w:val="clear" w:color="auto" w:fill="D3F4F1" w:themeFill="accent5" w:themeFillTint="33"/>
            <w:vAlign w:val="center"/>
          </w:tcPr>
          <w:p w14:paraId="47849D23"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10</w:t>
            </w:r>
          </w:p>
        </w:tc>
        <w:tc>
          <w:tcPr>
            <w:tcW w:w="2790" w:type="dxa"/>
            <w:gridSpan w:val="4"/>
            <w:shd w:val="clear" w:color="auto" w:fill="D3F4F1" w:themeFill="accent5" w:themeFillTint="33"/>
            <w:vAlign w:val="center"/>
          </w:tcPr>
          <w:p w14:paraId="458D20A8" w14:textId="77777777" w:rsidR="00565123" w:rsidRPr="00565123" w:rsidRDefault="00565123" w:rsidP="00565123">
            <w:pPr>
              <w:snapToGrid w:val="0"/>
              <w:jc w:val="center"/>
              <w:rPr>
                <w:rFonts w:ascii="宋体" w:eastAsia="宋体" w:hAnsi="宋体" w:cs="Arial" w:hint="eastAsia"/>
                <w:b/>
                <w:bCs/>
                <w:kern w:val="0"/>
                <w:sz w:val="24"/>
              </w:rPr>
            </w:pPr>
            <w:r w:rsidRPr="00565123">
              <w:rPr>
                <w:rFonts w:ascii="宋体" w:eastAsia="宋体" w:hAnsi="宋体" w:cs="Arial" w:hint="eastAsia"/>
                <w:b/>
                <w:bCs/>
                <w:kern w:val="0"/>
                <w:sz w:val="24"/>
              </w:rPr>
              <w:t>合计</w:t>
            </w:r>
          </w:p>
        </w:tc>
        <w:tc>
          <w:tcPr>
            <w:tcW w:w="684" w:type="dxa"/>
            <w:shd w:val="clear" w:color="auto" w:fill="D3F4F1" w:themeFill="accent5" w:themeFillTint="33"/>
            <w:vAlign w:val="center"/>
          </w:tcPr>
          <w:p w14:paraId="522A97CF"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1项</w:t>
            </w:r>
          </w:p>
        </w:tc>
        <w:tc>
          <w:tcPr>
            <w:tcW w:w="4450" w:type="dxa"/>
            <w:gridSpan w:val="2"/>
            <w:vAlign w:val="center"/>
          </w:tcPr>
          <w:p w14:paraId="470EC4AE"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大写：人民币</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rPr>
              <w:t>元。</w:t>
            </w:r>
          </w:p>
          <w:p w14:paraId="1C9C10F1" w14:textId="77777777" w:rsidR="00565123" w:rsidRPr="00565123" w:rsidRDefault="00565123" w:rsidP="00565123">
            <w:pPr>
              <w:widowControl/>
              <w:snapToGrid w:val="0"/>
              <w:jc w:val="center"/>
              <w:rPr>
                <w:rFonts w:ascii="宋体" w:eastAsia="宋体" w:hAnsi="宋体" w:cs="宋体" w:hint="eastAsia"/>
                <w:b/>
                <w:bCs/>
                <w:color w:val="000000"/>
                <w:kern w:val="0"/>
                <w:sz w:val="24"/>
              </w:rPr>
            </w:pPr>
            <w:r w:rsidRPr="00565123">
              <w:rPr>
                <w:rFonts w:ascii="宋体" w:eastAsia="宋体" w:hAnsi="宋体" w:cs="宋体" w:hint="eastAsia"/>
                <w:b/>
                <w:bCs/>
                <w:color w:val="000000"/>
                <w:kern w:val="0"/>
                <w:sz w:val="24"/>
              </w:rPr>
              <w:t>小写：</w:t>
            </w:r>
            <w:r w:rsidRPr="00565123">
              <w:rPr>
                <w:rFonts w:ascii="宋体" w:eastAsia="宋体" w:hAnsi="宋体" w:cs="Calibri"/>
                <w:b/>
                <w:bCs/>
                <w:color w:val="000000"/>
                <w:kern w:val="0"/>
                <w:sz w:val="24"/>
              </w:rPr>
              <w:t>¥</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u w:val="single"/>
              </w:rPr>
              <w:t xml:space="preserve">             </w:t>
            </w:r>
            <w:r w:rsidRPr="00565123">
              <w:rPr>
                <w:rFonts w:ascii="宋体" w:eastAsia="宋体" w:hAnsi="宋体" w:cs="宋体"/>
                <w:b/>
                <w:bCs/>
                <w:color w:val="000000"/>
                <w:kern w:val="0"/>
                <w:sz w:val="24"/>
                <w:u w:val="single"/>
              </w:rPr>
              <w:t xml:space="preserve">      </w:t>
            </w:r>
            <w:r w:rsidRPr="00565123">
              <w:rPr>
                <w:rFonts w:ascii="宋体" w:eastAsia="宋体" w:hAnsi="宋体" w:cs="宋体" w:hint="eastAsia"/>
                <w:b/>
                <w:bCs/>
                <w:color w:val="000000"/>
                <w:kern w:val="0"/>
                <w:sz w:val="24"/>
              </w:rPr>
              <w:t>。</w:t>
            </w:r>
          </w:p>
        </w:tc>
      </w:tr>
    </w:tbl>
    <w:p w14:paraId="46885BAF" w14:textId="1BDE67B3" w:rsidR="00430E01" w:rsidRDefault="00565123">
      <w:pPr>
        <w:adjustRightInd w:val="0"/>
        <w:snapToGrid w:val="0"/>
        <w:spacing w:line="360" w:lineRule="auto"/>
        <w:ind w:firstLineChars="200" w:firstLine="480"/>
        <w:rPr>
          <w:rFonts w:ascii="宋体" w:eastAsia="宋体" w:hAnsi="宋体" w:cs="仿宋_GB2312" w:hint="eastAsia"/>
          <w:sz w:val="24"/>
          <w:shd w:val="clear" w:color="auto" w:fill="FFFFFF"/>
        </w:rPr>
      </w:pPr>
      <w:r w:rsidRPr="00565123">
        <w:rPr>
          <w:rFonts w:ascii="宋体" w:eastAsia="宋体" w:hAnsi="宋体" w:cs="仿宋_GB2312" w:hint="eastAsia"/>
          <w:sz w:val="24"/>
          <w:shd w:val="clear" w:color="auto" w:fill="FFFFFF"/>
        </w:rPr>
        <w:t>园区物业服务标准体系建设部分</w:t>
      </w:r>
      <w:r>
        <w:rPr>
          <w:rFonts w:ascii="宋体" w:eastAsia="宋体" w:hAnsi="宋体" w:cs="仿宋_GB2312" w:hint="eastAsia"/>
          <w:sz w:val="24"/>
          <w:shd w:val="clear" w:color="auto" w:fill="FFFFFF"/>
        </w:rPr>
        <w:t>和</w:t>
      </w:r>
      <w:r w:rsidR="005B76E0">
        <w:rPr>
          <w:rFonts w:ascii="宋体" w:eastAsia="宋体" w:hAnsi="宋体" w:cs="仿宋_GB2312" w:hint="eastAsia"/>
          <w:sz w:val="24"/>
          <w:shd w:val="clear" w:color="auto" w:fill="FFFFFF"/>
        </w:rPr>
        <w:t>第一</w:t>
      </w:r>
      <w:r w:rsidR="002D6E29">
        <w:rPr>
          <w:rFonts w:ascii="宋体" w:eastAsia="宋体" w:hAnsi="宋体" w:cs="仿宋_GB2312" w:hint="eastAsia"/>
          <w:sz w:val="24"/>
          <w:shd w:val="clear" w:color="auto" w:fill="FFFFFF"/>
        </w:rPr>
        <w:t>批次</w:t>
      </w:r>
      <w:r w:rsidR="001756E6" w:rsidRPr="001756E6">
        <w:rPr>
          <w:rFonts w:ascii="宋体" w:eastAsia="宋体" w:hAnsi="宋体" w:cs="仿宋_GB2312" w:hint="eastAsia"/>
          <w:sz w:val="24"/>
          <w:shd w:val="clear" w:color="auto" w:fill="FFFFFF"/>
        </w:rPr>
        <w:t>项目专项服务</w:t>
      </w:r>
      <w:r w:rsidR="005B76E0">
        <w:rPr>
          <w:rFonts w:ascii="宋体" w:eastAsia="宋体" w:hAnsi="宋体" w:cs="仿宋_GB2312" w:hint="eastAsia"/>
          <w:sz w:val="24"/>
          <w:shd w:val="clear" w:color="auto" w:fill="FFFFFF"/>
        </w:rPr>
        <w:t>费用为</w:t>
      </w:r>
      <w:r>
        <w:rPr>
          <w:rFonts w:ascii="宋体" w:eastAsia="宋体" w:hAnsi="宋体" w:cs="仿宋_GB2312" w:hint="eastAsia"/>
          <w:sz w:val="24"/>
          <w:shd w:val="clear" w:color="auto" w:fill="FFFFFF"/>
        </w:rPr>
        <w:t>分项</w:t>
      </w:r>
      <w:r w:rsidR="005B76E0">
        <w:rPr>
          <w:rFonts w:ascii="宋体" w:eastAsia="宋体" w:hAnsi="宋体" w:cs="仿宋_GB2312" w:hint="eastAsia"/>
          <w:sz w:val="24"/>
          <w:shd w:val="clear" w:color="auto" w:fill="FFFFFF"/>
        </w:rPr>
        <w:t>总价</w:t>
      </w:r>
      <w:r w:rsidR="005B76E0" w:rsidRPr="005B76E0">
        <w:rPr>
          <w:rFonts w:ascii="宋体" w:eastAsia="宋体" w:hAnsi="宋体" w:cs="仿宋_GB2312" w:hint="eastAsia"/>
          <w:sz w:val="24"/>
          <w:shd w:val="clear" w:color="auto" w:fill="FFFFFF"/>
        </w:rPr>
        <w:t>包干</w:t>
      </w:r>
      <w:r w:rsidR="005B76E0">
        <w:rPr>
          <w:rFonts w:ascii="宋体" w:eastAsia="宋体" w:hAnsi="宋体" w:cs="仿宋_GB2312" w:hint="eastAsia"/>
          <w:sz w:val="24"/>
          <w:shd w:val="clear" w:color="auto" w:fill="FFFFFF"/>
        </w:rPr>
        <w:t>，第二</w:t>
      </w:r>
      <w:r w:rsidR="002D6E29">
        <w:rPr>
          <w:rFonts w:ascii="宋体" w:eastAsia="宋体" w:hAnsi="宋体" w:cs="仿宋_GB2312" w:hint="eastAsia"/>
          <w:sz w:val="24"/>
          <w:shd w:val="clear" w:color="auto" w:fill="FFFFFF"/>
        </w:rPr>
        <w:t>批次</w:t>
      </w:r>
      <w:r w:rsidR="001756E6" w:rsidRPr="001756E6">
        <w:rPr>
          <w:rFonts w:ascii="宋体" w:eastAsia="宋体" w:hAnsi="宋体" w:cs="仿宋_GB2312" w:hint="eastAsia"/>
          <w:sz w:val="24"/>
          <w:shd w:val="clear" w:color="auto" w:fill="FFFFFF"/>
        </w:rPr>
        <w:t>项目专项服务</w:t>
      </w:r>
      <w:r w:rsidR="005B76E0">
        <w:rPr>
          <w:rFonts w:ascii="宋体" w:eastAsia="宋体" w:hAnsi="宋体" w:cs="仿宋_GB2312" w:hint="eastAsia"/>
          <w:sz w:val="24"/>
          <w:shd w:val="clear" w:color="auto" w:fill="FFFFFF"/>
        </w:rPr>
        <w:t>费用为固定单价包干。费用已包含所有人工、材料、交通、差旅、设备、损耗、保险、超时工作、直接费、间接费、利润、税金等乙方履行本合同项下的全部义务及可能承担的风险所需的全部费用，不因条件的变化、方案的改变、工期的改变以及难度的变化等而调整，除合同另有约定外，总费用不做任何调整。</w:t>
      </w:r>
    </w:p>
    <w:p w14:paraId="78321C44" w14:textId="77777777" w:rsidR="00430E01" w:rsidRDefault="00000000">
      <w:pPr>
        <w:pStyle w:val="a0"/>
        <w:numPr>
          <w:ilvl w:val="0"/>
          <w:numId w:val="4"/>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付款条件</w:t>
      </w:r>
    </w:p>
    <w:p w14:paraId="32297A23" w14:textId="7F62DFED" w:rsidR="002D6E29" w:rsidRPr="002D6E29" w:rsidRDefault="002D6E29" w:rsidP="002D6E29">
      <w:pPr>
        <w:pStyle w:val="a0"/>
        <w:numPr>
          <w:ilvl w:val="1"/>
          <w:numId w:val="4"/>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园区物业服务标准体系建设</w:t>
      </w:r>
    </w:p>
    <w:p w14:paraId="7C3F5CEA" w14:textId="77777777"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乙方完成园区物业服务标准体系建设全部工作内容，提交正式《物业管理服务标准》，完成宣</w:t>
      </w:r>
      <w:proofErr w:type="gramStart"/>
      <w:r w:rsidRPr="002D6E29">
        <w:rPr>
          <w:rFonts w:ascii="宋体" w:eastAsia="宋体" w:hAnsi="宋体" w:cs="仿宋_GB2312" w:hint="eastAsia"/>
          <w:sz w:val="24"/>
          <w:shd w:val="clear" w:color="auto" w:fill="FFFFFF"/>
        </w:rPr>
        <w:t>贯工作</w:t>
      </w:r>
      <w:proofErr w:type="gramEnd"/>
      <w:r w:rsidRPr="002D6E29">
        <w:rPr>
          <w:rFonts w:ascii="宋体" w:eastAsia="宋体" w:hAnsi="宋体" w:cs="仿宋_GB2312" w:hint="eastAsia"/>
          <w:sz w:val="24"/>
          <w:shd w:val="clear" w:color="auto" w:fill="FFFFFF"/>
        </w:rPr>
        <w:t>并通过甲方验收后，甲方向乙方支付园区物业服务标准体系建设部分合同金额的100%。</w:t>
      </w:r>
    </w:p>
    <w:p w14:paraId="25DC72CC" w14:textId="54C4AE86" w:rsidR="002D6E29" w:rsidRPr="002D6E29" w:rsidRDefault="002D6E29" w:rsidP="002D6E29">
      <w:pPr>
        <w:pStyle w:val="a0"/>
        <w:numPr>
          <w:ilvl w:val="1"/>
          <w:numId w:val="4"/>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第一批次</w:t>
      </w:r>
      <w:r w:rsidR="001756E6" w:rsidRPr="001756E6">
        <w:rPr>
          <w:rFonts w:ascii="宋体" w:eastAsia="宋体" w:hAnsi="宋体" w:hint="eastAsia"/>
          <w:sz w:val="24"/>
        </w:rPr>
        <w:t>项目专项服务</w:t>
      </w:r>
    </w:p>
    <w:p w14:paraId="152CC445" w14:textId="77777777"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(1)合同签订后，甲方向乙方支付5万元，作为预付款；</w:t>
      </w:r>
    </w:p>
    <w:p w14:paraId="71723B78" w14:textId="73F37592"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(2)第一批次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满半年后进行过程结算，甲方按乙方实际检查完成项目情况扣除预付款后进行支付；</w:t>
      </w:r>
    </w:p>
    <w:p w14:paraId="46605178" w14:textId="2E85FB74"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(3)第一批次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期满，乙方完成第一批次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全部服务内容，甲方完成第三方履约评价与考核且通过甲方审核后，甲方按乙方实际检查完成项目情况结算剩余费用。</w:t>
      </w:r>
    </w:p>
    <w:p w14:paraId="78225191" w14:textId="16E4A17F" w:rsidR="002D6E29" w:rsidRPr="002D6E29" w:rsidRDefault="002D6E29" w:rsidP="002D6E29">
      <w:pPr>
        <w:pStyle w:val="a0"/>
        <w:numPr>
          <w:ilvl w:val="1"/>
          <w:numId w:val="4"/>
        </w:numPr>
        <w:snapToGrid w:val="0"/>
        <w:spacing w:line="360" w:lineRule="auto"/>
        <w:ind w:left="0" w:firstLine="480"/>
        <w:jc w:val="left"/>
        <w:rPr>
          <w:rFonts w:ascii="宋体" w:eastAsia="宋体" w:hAnsi="宋体" w:hint="eastAsia"/>
          <w:sz w:val="24"/>
        </w:rPr>
      </w:pPr>
      <w:r w:rsidRPr="002D6E29">
        <w:rPr>
          <w:rFonts w:ascii="宋体" w:eastAsia="宋体" w:hAnsi="宋体" w:hint="eastAsia"/>
          <w:sz w:val="24"/>
        </w:rPr>
        <w:t>第二批专项服务</w:t>
      </w:r>
    </w:p>
    <w:p w14:paraId="57A013DF" w14:textId="4F808022"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(1)甲方通知二批次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启动后，甲方向乙方支付5万元，作为预付款；</w:t>
      </w:r>
    </w:p>
    <w:p w14:paraId="332736F1" w14:textId="6FF4539B"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(2)第二批次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启动满半年后进行过程结算，甲方按乙方实际检</w:t>
      </w:r>
      <w:r w:rsidRPr="002D6E29">
        <w:rPr>
          <w:rFonts w:ascii="宋体" w:eastAsia="宋体" w:hAnsi="宋体" w:cs="仿宋_GB2312" w:hint="eastAsia"/>
          <w:sz w:val="24"/>
          <w:shd w:val="clear" w:color="auto" w:fill="FFFFFF"/>
        </w:rPr>
        <w:lastRenderedPageBreak/>
        <w:t>查完成项目情况扣除预付款后进行支付；</w:t>
      </w:r>
    </w:p>
    <w:p w14:paraId="69E30C7F" w14:textId="1CA6287B" w:rsidR="002D6E29" w:rsidRPr="002D6E29" w:rsidRDefault="002D6E29" w:rsidP="002D6E29">
      <w:pPr>
        <w:adjustRightInd w:val="0"/>
        <w:snapToGrid w:val="0"/>
        <w:spacing w:line="360" w:lineRule="auto"/>
        <w:ind w:firstLineChars="200" w:firstLine="480"/>
        <w:rPr>
          <w:rFonts w:ascii="宋体" w:eastAsia="宋体" w:hAnsi="宋体" w:cs="仿宋_GB2312" w:hint="eastAsia"/>
          <w:sz w:val="24"/>
          <w:shd w:val="clear" w:color="auto" w:fill="FFFFFF"/>
        </w:rPr>
      </w:pPr>
      <w:r w:rsidRPr="002D6E29">
        <w:rPr>
          <w:rFonts w:ascii="宋体" w:eastAsia="宋体" w:hAnsi="宋体" w:cs="仿宋_GB2312" w:hint="eastAsia"/>
          <w:sz w:val="24"/>
          <w:shd w:val="clear" w:color="auto" w:fill="FFFFFF"/>
        </w:rPr>
        <w:t>(3)第二批次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期满，乙方完成第二批次</w:t>
      </w:r>
      <w:r w:rsidR="001756E6" w:rsidRPr="001756E6">
        <w:rPr>
          <w:rFonts w:ascii="宋体" w:eastAsia="宋体" w:hAnsi="宋体" w:cs="仿宋_GB2312" w:hint="eastAsia"/>
          <w:sz w:val="24"/>
          <w:shd w:val="clear" w:color="auto" w:fill="FFFFFF"/>
        </w:rPr>
        <w:t>项目专项服务</w:t>
      </w:r>
      <w:r w:rsidRPr="002D6E29">
        <w:rPr>
          <w:rFonts w:ascii="宋体" w:eastAsia="宋体" w:hAnsi="宋体" w:cs="仿宋_GB2312" w:hint="eastAsia"/>
          <w:sz w:val="24"/>
          <w:shd w:val="clear" w:color="auto" w:fill="FFFFFF"/>
        </w:rPr>
        <w:t>全部服务内容，甲方完成第三方履约评价与考核且通过甲方审核后，甲方按乙方实际检查完成项目情况结算剩余费用</w:t>
      </w:r>
    </w:p>
    <w:p w14:paraId="3FD610FB" w14:textId="77777777" w:rsidR="00430E01" w:rsidRDefault="00000000">
      <w:pPr>
        <w:pStyle w:val="a0"/>
        <w:numPr>
          <w:ilvl w:val="0"/>
          <w:numId w:val="4"/>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支付其他要求</w:t>
      </w:r>
    </w:p>
    <w:p w14:paraId="12563AD0" w14:textId="77777777" w:rsidR="00430E01" w:rsidRDefault="00000000">
      <w:pPr>
        <w:pStyle w:val="a0"/>
        <w:numPr>
          <w:ilvl w:val="1"/>
          <w:numId w:val="4"/>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乙方每次就付款金额与甲方进行确认，乙方就确认的金额向甲方开具按照合同约定增值税率的等额增值税专用发票。乙方不得在付款金额尚未确认时就提前开具专用发票。</w:t>
      </w:r>
    </w:p>
    <w:p w14:paraId="111AF7EF" w14:textId="77777777" w:rsidR="00430E01" w:rsidRDefault="00000000">
      <w:pPr>
        <w:pStyle w:val="a0"/>
        <w:numPr>
          <w:ilvl w:val="1"/>
          <w:numId w:val="4"/>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甲方支付费用时，乙方应事先提交合法合</w:t>
      </w:r>
      <w:proofErr w:type="gramStart"/>
      <w:r>
        <w:rPr>
          <w:rFonts w:ascii="宋体" w:eastAsia="宋体" w:hAnsi="宋体" w:hint="eastAsia"/>
          <w:sz w:val="24"/>
        </w:rPr>
        <w:t>规</w:t>
      </w:r>
      <w:proofErr w:type="gramEnd"/>
      <w:r>
        <w:rPr>
          <w:rFonts w:ascii="宋体" w:eastAsia="宋体" w:hAnsi="宋体" w:hint="eastAsia"/>
          <w:sz w:val="24"/>
        </w:rPr>
        <w:t>的增值税专用发票等付款证明文件，甲方在付款证明文件审核批准后的15个工作日内支付款项至乙方收款银行账户。应乙方未能及时提供增值税专用发票等付款证明文件，甲方付款期限顺延，且不承担违约责任。</w:t>
      </w:r>
    </w:p>
    <w:p w14:paraId="52A65268"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双方权利义务</w:t>
      </w:r>
    </w:p>
    <w:p w14:paraId="51B43DAA" w14:textId="77777777" w:rsidR="00430E01" w:rsidRDefault="00000000">
      <w:pPr>
        <w:pStyle w:val="a0"/>
        <w:numPr>
          <w:ilvl w:val="0"/>
          <w:numId w:val="5"/>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甲方权利义务</w:t>
      </w:r>
    </w:p>
    <w:p w14:paraId="0AAE9374"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甲方有权按本合同约定取得咨询服务成果，并向乙方支付合同价款，同时可按本合同约定对乙方的违约行为要求支付违约金及要求赔偿。</w:t>
      </w:r>
    </w:p>
    <w:p w14:paraId="665B83CF"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甲方有权对乙方的工作进度、质量、人员进行监督检查。对乙方的工作不符合合同规定要求的，有权要求乙方自费进行改正和改进。</w:t>
      </w:r>
    </w:p>
    <w:p w14:paraId="5FDC7EA7"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甲方应对乙方依照本合同规定所履行的咨询服务提供必要的协助。</w:t>
      </w:r>
    </w:p>
    <w:p w14:paraId="28F3C06F"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乙方在本合同项下完成的各项报告和成果，其知识产权属于甲方，乙方不得将其用于其他项目。</w:t>
      </w:r>
    </w:p>
    <w:p w14:paraId="2A2A2E27"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履约评价机制：甲方对乙方的服务质量、进度、配合度等进行综合考核，确保合同义务的全面履行。在合同履约完成验收后甲方对乙方进行综合履约评价，并根据综合履约评价结果支付履约评价绩效酬金。乙方综合履约评价结果为“合格”及以上的，甲方全额支付履约评价绩效酬金；乙方最终履约评价结果未达到“合格”的，乙方应支付5万元违约金，履约评价表详见附件。</w:t>
      </w:r>
    </w:p>
    <w:p w14:paraId="2F39611D" w14:textId="77777777" w:rsidR="00430E01" w:rsidRDefault="00000000">
      <w:pPr>
        <w:pStyle w:val="a0"/>
        <w:numPr>
          <w:ilvl w:val="0"/>
          <w:numId w:val="5"/>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乙方权利义务</w:t>
      </w:r>
    </w:p>
    <w:p w14:paraId="474F724C"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乙方应按合同约定提交咨询服务成果，同时有权取得合同款。</w:t>
      </w:r>
    </w:p>
    <w:p w14:paraId="4DE0A281"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乙方人员在与甲方有利害关系时应当主动告知甲方并要求回避。</w:t>
      </w:r>
    </w:p>
    <w:p w14:paraId="3DC700FC"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乙方人员应是在各自行业或职业内，具有相应资格、技能和经验的人员，</w:t>
      </w:r>
      <w:r>
        <w:rPr>
          <w:rFonts w:ascii="宋体" w:eastAsia="宋体" w:hAnsi="宋体" w:hint="eastAsia"/>
          <w:sz w:val="24"/>
        </w:rPr>
        <w:lastRenderedPageBreak/>
        <w:t>能适应本职工作。主要</w:t>
      </w:r>
      <w:proofErr w:type="gramStart"/>
      <w:r>
        <w:rPr>
          <w:rFonts w:ascii="宋体" w:eastAsia="宋体" w:hAnsi="宋体" w:hint="eastAsia"/>
          <w:sz w:val="24"/>
        </w:rPr>
        <w:t>乙方员</w:t>
      </w:r>
      <w:proofErr w:type="gramEnd"/>
      <w:r>
        <w:rPr>
          <w:rFonts w:ascii="宋体" w:eastAsia="宋体" w:hAnsi="宋体" w:hint="eastAsia"/>
          <w:sz w:val="24"/>
        </w:rPr>
        <w:t>应保持相对稳定，未经甲方书面同意不得自行撤换，但甲方可要求乙方撤换（或促使撤换）受雇从事本合同项</w:t>
      </w:r>
      <w:proofErr w:type="gramStart"/>
      <w:r>
        <w:rPr>
          <w:rFonts w:ascii="宋体" w:eastAsia="宋体" w:hAnsi="宋体" w:hint="eastAsia"/>
          <w:sz w:val="24"/>
        </w:rPr>
        <w:t>下咨询</w:t>
      </w:r>
      <w:proofErr w:type="gramEnd"/>
      <w:r>
        <w:rPr>
          <w:rFonts w:ascii="宋体" w:eastAsia="宋体" w:hAnsi="宋体" w:hint="eastAsia"/>
          <w:sz w:val="24"/>
        </w:rPr>
        <w:t>服务的任何乙方人员，包括乙方代表。乙方在收到甲方的撤换要求后应及时指派（或促使指派）具有同等能力的替换人员。</w:t>
      </w:r>
    </w:p>
    <w:p w14:paraId="167DA063"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本合同项</w:t>
      </w:r>
      <w:proofErr w:type="gramStart"/>
      <w:r>
        <w:rPr>
          <w:rFonts w:ascii="宋体" w:eastAsia="宋体" w:hAnsi="宋体" w:hint="eastAsia"/>
          <w:sz w:val="24"/>
        </w:rPr>
        <w:t>下咨询</w:t>
      </w:r>
      <w:proofErr w:type="gramEnd"/>
      <w:r>
        <w:rPr>
          <w:rFonts w:ascii="宋体" w:eastAsia="宋体" w:hAnsi="宋体" w:hint="eastAsia"/>
          <w:sz w:val="24"/>
        </w:rPr>
        <w:t>服务工作的负责人和主要参加人员应在咨询服务全过程中担任实质性的研究、咨询或协调组织工作，且未经甲方同意，不得更换主要参加人员，不得改变工作内容、进度等。</w:t>
      </w:r>
    </w:p>
    <w:p w14:paraId="6C7EAB76"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乙方应自行完成合同约定的咨询服务及工作，不得转包予他人。</w:t>
      </w:r>
    </w:p>
    <w:p w14:paraId="5284C23B"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没有对方的书面同意，无论甲方或</w:t>
      </w:r>
      <w:proofErr w:type="gramStart"/>
      <w:r>
        <w:rPr>
          <w:rFonts w:ascii="宋体" w:eastAsia="宋体" w:hAnsi="宋体" w:hint="eastAsia"/>
          <w:sz w:val="24"/>
        </w:rPr>
        <w:t>乙方均</w:t>
      </w:r>
      <w:proofErr w:type="gramEnd"/>
      <w:r>
        <w:rPr>
          <w:rFonts w:ascii="宋体" w:eastAsia="宋体" w:hAnsi="宋体" w:hint="eastAsia"/>
          <w:sz w:val="24"/>
        </w:rPr>
        <w:t>不得部分或者全部转让本合同规定的义务。</w:t>
      </w:r>
    </w:p>
    <w:p w14:paraId="4A1C2EB8"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没有甲方的书面同意，乙方不得开始实施、更改或终止履行全部或部分咨询服务的任何分包合同。</w:t>
      </w:r>
    </w:p>
    <w:p w14:paraId="36392827"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经书面同意转让或分包的，乙方应当与受让人或分包人一起对甲方承担连带责任。</w:t>
      </w:r>
    </w:p>
    <w:p w14:paraId="49C63BCE"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乙方应积极配合甲方根据合同进行的阶段检查和过程检查。</w:t>
      </w:r>
    </w:p>
    <w:p w14:paraId="54F12D4B"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对其根据本合同所采取的所有咨询服务方式、方法、技术、顺序和程序负责，并对咨询服务的各个部分加以协调和管理。乙方应防止在咨询服务过程中发生任何人员伤害和财产损害。乙方应采取有效措施，避免或降低第三人可能会对其咨询服务造成的不利影响。</w:t>
      </w:r>
    </w:p>
    <w:p w14:paraId="43637FD2"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除合同另有规定外，乙方应自行获得履行本合同所需的全部资料，并对其准确性、全面性、充足性或适用性负责。</w:t>
      </w:r>
    </w:p>
    <w:p w14:paraId="5B2B7281"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乙方应按本合同规定编制相应的成果文件。</w:t>
      </w:r>
    </w:p>
    <w:p w14:paraId="2CD4A930"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合同规定的需提交甲方审核的成果文件，乙方应按合同约定的形式、数量和时间向甲方提交。除非专用条款另有说明，甲方对每项乙方文件的审核期不应超过10个工作日，从甲方收到乙方文件之日算起。</w:t>
      </w:r>
    </w:p>
    <w:p w14:paraId="756B669C"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甲方在对乙方文件进行审核的期间内可向乙方发出通知，指出乙方文件不符合合同的规定，并予以说明。乙方文件确实不符合合同规定的，乙方应自费按照本款规定对该文件进行修正，并重新报甲方审核。</w:t>
      </w:r>
    </w:p>
    <w:p w14:paraId="344C5626"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甲方对乙方文件的审核、同意或批准，</w:t>
      </w:r>
      <w:proofErr w:type="gramStart"/>
      <w:r>
        <w:rPr>
          <w:rFonts w:ascii="宋体" w:eastAsia="宋体" w:hAnsi="宋体" w:hint="eastAsia"/>
          <w:sz w:val="24"/>
        </w:rPr>
        <w:t>不</w:t>
      </w:r>
      <w:proofErr w:type="gramEnd"/>
      <w:r>
        <w:rPr>
          <w:rFonts w:ascii="宋体" w:eastAsia="宋体" w:hAnsi="宋体" w:hint="eastAsia"/>
          <w:sz w:val="24"/>
        </w:rPr>
        <w:t>免除乙方对乙方文件中的错误、遗漏、不一致、不准确或其他缺陷所需承担的任何合同义务。</w:t>
      </w:r>
    </w:p>
    <w:p w14:paraId="6F91C3CC"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lastRenderedPageBreak/>
        <w:t>乙方文件由乙方保存和照管，直到甲方接收为止。乙方应按合同约定的份数向甲方提供乙方文件。</w:t>
      </w:r>
    </w:p>
    <w:p w14:paraId="46115AB3"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在向甲方交付咨询服务成果后，为甲方指定的人员提供技术指导和培训，或提供与使用该咨询服务成果相关的技术服务。技术指导、培训和服务的具体内容、具体方式和时间由甲方根据实际工作需要以及乙方人员工作时间安排经双方协商后确定，并在甲方约定地点进行。参加培训人员所需资料或者资料费用由乙方承担。</w:t>
      </w:r>
    </w:p>
    <w:p w14:paraId="22D16CF4"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乙方应配备专业检测团队及符合要求的仪器设备（详见附件检测仪表及工具清单）。</w:t>
      </w:r>
    </w:p>
    <w:p w14:paraId="574DA402" w14:textId="77777777" w:rsidR="00430E01" w:rsidRDefault="00000000">
      <w:pPr>
        <w:pStyle w:val="a0"/>
        <w:numPr>
          <w:ilvl w:val="1"/>
          <w:numId w:val="5"/>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乙方应确保检测数据真实、准确，对检测结果负责。</w:t>
      </w:r>
    </w:p>
    <w:p w14:paraId="5899B29F"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保密条款</w:t>
      </w:r>
    </w:p>
    <w:p w14:paraId="1B666C0F"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乙方有保守本项目秘密的义务。</w:t>
      </w:r>
      <w:bookmarkStart w:id="2" w:name="_Hlk67411016"/>
      <w:r>
        <w:rPr>
          <w:rFonts w:ascii="宋体" w:eastAsia="宋体" w:hAnsi="宋体" w:hint="eastAsia"/>
          <w:sz w:val="24"/>
        </w:rPr>
        <w:t>乙方应对</w:t>
      </w:r>
      <w:bookmarkEnd w:id="2"/>
      <w:r>
        <w:rPr>
          <w:rFonts w:ascii="宋体" w:eastAsia="宋体" w:hAnsi="宋体" w:hint="eastAsia"/>
          <w:sz w:val="24"/>
        </w:rPr>
        <w:t>在洽谈、签订、履行</w:t>
      </w:r>
      <w:bookmarkStart w:id="3" w:name="_Hlk67411026"/>
      <w:r>
        <w:rPr>
          <w:rFonts w:ascii="宋体" w:eastAsia="宋体" w:hAnsi="宋体" w:hint="eastAsia"/>
          <w:sz w:val="24"/>
        </w:rPr>
        <w:t>本</w:t>
      </w:r>
      <w:bookmarkEnd w:id="3"/>
      <w:r>
        <w:rPr>
          <w:rFonts w:ascii="宋体" w:eastAsia="宋体" w:hAnsi="宋体" w:hint="eastAsia"/>
          <w:sz w:val="24"/>
        </w:rPr>
        <w:t>合同过程中所获悉的属于甲方的且无法通过公开渠道获得的保密信息（包括但不限于文件、资料及信息、计划与方案、甲方公司计划、运营活动、财务信息、技术信息、经营信息、人事安排等）及甲方对第三方负有保密义务的保密信息予以保密，不得为本项目以外的任何目的使用。即使本项目合同履行完毕、被解除、终止，乙方的保密义务终身存在，除非上述保密信息内容已经被公开。</w:t>
      </w:r>
    </w:p>
    <w:p w14:paraId="434C3D50"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知识产权</w:t>
      </w:r>
    </w:p>
    <w:p w14:paraId="5ED8F2F0" w14:textId="77777777" w:rsidR="00430E01" w:rsidRDefault="00000000">
      <w:pPr>
        <w:pStyle w:val="a0"/>
        <w:numPr>
          <w:ilvl w:val="0"/>
          <w:numId w:val="6"/>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乙方必须完全同意，乙方提交工作成果的所有知识产权完全属于甲方，甲方完全享有自由处置该成果的权利。</w:t>
      </w:r>
    </w:p>
    <w:p w14:paraId="43ECC8F7" w14:textId="77777777" w:rsidR="00430E01" w:rsidRDefault="00000000">
      <w:pPr>
        <w:pStyle w:val="a0"/>
        <w:numPr>
          <w:ilvl w:val="0"/>
          <w:numId w:val="6"/>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乙方履行本合同提交的所有成果著作权等知识产权和所有权益归甲方所有，乙方不得向第三者提供。</w:t>
      </w:r>
    </w:p>
    <w:p w14:paraId="6DE67528" w14:textId="77777777" w:rsidR="00430E01" w:rsidRDefault="00000000">
      <w:pPr>
        <w:pStyle w:val="a0"/>
        <w:numPr>
          <w:ilvl w:val="0"/>
          <w:numId w:val="6"/>
        </w:numPr>
        <w:snapToGrid w:val="0"/>
        <w:spacing w:line="360" w:lineRule="auto"/>
        <w:ind w:left="0" w:firstLine="480"/>
        <w:jc w:val="left"/>
        <w:rPr>
          <w:rFonts w:ascii="宋体" w:eastAsia="宋体" w:hAnsi="宋体" w:hint="eastAsia"/>
          <w:sz w:val="24"/>
        </w:rPr>
      </w:pPr>
      <w:r>
        <w:rPr>
          <w:rFonts w:ascii="宋体" w:eastAsia="宋体" w:hAnsi="宋体" w:hint="eastAsia"/>
          <w:sz w:val="24"/>
        </w:rPr>
        <w:t>无论发生何种情形（包括但不限于本合同提前终止或解除），甲方均有权利用乙方的阶段性工作成果，并且甲方引用乙方的阶段性工作成果所完成的新的技术成果的知识产权，属于甲方所有。</w:t>
      </w:r>
    </w:p>
    <w:p w14:paraId="3D298009" w14:textId="77777777" w:rsidR="00430E01" w:rsidRDefault="00000000">
      <w:pPr>
        <w:pStyle w:val="a0"/>
        <w:numPr>
          <w:ilvl w:val="0"/>
          <w:numId w:val="6"/>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乙方提交的成果不得侵犯第三方的知识产权或其他权益，否则由此造成的所有损失和责任由乙方承担，与甲方无关。</w:t>
      </w:r>
    </w:p>
    <w:p w14:paraId="7C21A086"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违约责任</w:t>
      </w:r>
    </w:p>
    <w:p w14:paraId="31182AEB"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乙方未按合同约定进度提供本项目服务的，每逾期一天，乙方应向甲方支付</w:t>
      </w:r>
      <w:r>
        <w:rPr>
          <w:rFonts w:ascii="宋体" w:eastAsia="宋体" w:hAnsi="宋体" w:hint="eastAsia"/>
          <w:b/>
          <w:color w:val="EE0000"/>
          <w:sz w:val="24"/>
        </w:rPr>
        <w:t>合同总价1‰</w:t>
      </w:r>
      <w:r>
        <w:rPr>
          <w:rFonts w:ascii="宋体" w:eastAsia="宋体" w:hAnsi="宋体" w:hint="eastAsia"/>
          <w:sz w:val="24"/>
        </w:rPr>
        <w:t>的违约金，逾期</w:t>
      </w:r>
      <w:r>
        <w:rPr>
          <w:rFonts w:ascii="宋体" w:eastAsia="宋体" w:hAnsi="宋体" w:hint="eastAsia"/>
          <w:b/>
          <w:color w:val="EE0000"/>
          <w:sz w:val="24"/>
        </w:rPr>
        <w:t>30日</w:t>
      </w:r>
      <w:r>
        <w:rPr>
          <w:rFonts w:ascii="宋体" w:eastAsia="宋体" w:hAnsi="宋体" w:hint="eastAsia"/>
          <w:sz w:val="24"/>
        </w:rPr>
        <w:t>的，甲方有权单方解除本合同，甲方未</w:t>
      </w:r>
      <w:r>
        <w:rPr>
          <w:rFonts w:ascii="宋体" w:eastAsia="宋体" w:hAnsi="宋体" w:hint="eastAsia"/>
          <w:sz w:val="24"/>
        </w:rPr>
        <w:lastRenderedPageBreak/>
        <w:t>支付的合同款项不再支付。</w:t>
      </w:r>
    </w:p>
    <w:p w14:paraId="07334521"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若因乙方原因导致项目关键节点（如调研报告提交、标准制定完成等）延误</w:t>
      </w:r>
      <w:r>
        <w:rPr>
          <w:rFonts w:ascii="宋体" w:eastAsia="宋体" w:hAnsi="宋体" w:hint="eastAsia"/>
          <w:b/>
          <w:color w:val="EE0000"/>
          <w:sz w:val="24"/>
        </w:rPr>
        <w:t>超过15日</w:t>
      </w:r>
      <w:r>
        <w:rPr>
          <w:rFonts w:ascii="宋体" w:eastAsia="宋体" w:hAnsi="宋体" w:hint="eastAsia"/>
          <w:sz w:val="24"/>
        </w:rPr>
        <w:t>，乙方应向甲方支付</w:t>
      </w:r>
      <w:r>
        <w:rPr>
          <w:rFonts w:ascii="宋体" w:eastAsia="宋体" w:hAnsi="宋体" w:hint="eastAsia"/>
          <w:b/>
          <w:color w:val="EE0000"/>
          <w:sz w:val="24"/>
        </w:rPr>
        <w:t>合同总价3%</w:t>
      </w:r>
      <w:r>
        <w:rPr>
          <w:rFonts w:ascii="宋体" w:eastAsia="宋体" w:hAnsi="宋体" w:hint="eastAsia"/>
          <w:sz w:val="24"/>
        </w:rPr>
        <w:t>的违约金。</w:t>
      </w:r>
    </w:p>
    <w:p w14:paraId="54EFA89A"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乙方提交的成果文件（如调研报告、服务标准等）未通过甲方审核且未在</w:t>
      </w:r>
      <w:r>
        <w:rPr>
          <w:rFonts w:ascii="宋体" w:eastAsia="宋体" w:hAnsi="宋体" w:hint="eastAsia"/>
          <w:b/>
          <w:color w:val="EE0000"/>
          <w:sz w:val="24"/>
        </w:rPr>
        <w:t>5个工作日</w:t>
      </w:r>
      <w:r>
        <w:rPr>
          <w:rFonts w:ascii="宋体" w:eastAsia="宋体" w:hAnsi="宋体" w:hint="eastAsia"/>
          <w:sz w:val="24"/>
        </w:rPr>
        <w:t>内完成整改的，每次扣除</w:t>
      </w:r>
      <w:r>
        <w:rPr>
          <w:rFonts w:ascii="宋体" w:eastAsia="宋体" w:hAnsi="宋体" w:hint="eastAsia"/>
          <w:b/>
          <w:color w:val="EE0000"/>
          <w:sz w:val="24"/>
        </w:rPr>
        <w:t>合同总价的2%</w:t>
      </w:r>
      <w:r>
        <w:rPr>
          <w:rFonts w:ascii="宋体" w:eastAsia="宋体" w:hAnsi="宋体" w:hint="eastAsia"/>
          <w:sz w:val="24"/>
        </w:rPr>
        <w:t>作为违约金</w:t>
      </w:r>
      <w:r>
        <w:rPr>
          <w:rFonts w:ascii="宋体" w:eastAsia="宋体" w:hAnsi="宋体"/>
          <w:sz w:val="24"/>
        </w:rPr>
        <w:t>。</w:t>
      </w:r>
    </w:p>
    <w:p w14:paraId="0923FCD5"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乙方履约评价结果为</w:t>
      </w:r>
      <w:r>
        <w:rPr>
          <w:rFonts w:ascii="宋体" w:eastAsia="宋体" w:hAnsi="宋体" w:hint="eastAsia"/>
          <w:b/>
          <w:color w:val="EE0000"/>
          <w:sz w:val="24"/>
        </w:rPr>
        <w:t>“不合格”</w:t>
      </w:r>
      <w:r>
        <w:rPr>
          <w:rFonts w:ascii="宋体" w:eastAsia="宋体" w:hAnsi="宋体" w:hint="eastAsia"/>
          <w:sz w:val="24"/>
        </w:rPr>
        <w:t>时，乙方除向甲方支付</w:t>
      </w:r>
      <w:r>
        <w:rPr>
          <w:rFonts w:ascii="宋体" w:eastAsia="宋体" w:hAnsi="宋体" w:hint="eastAsia"/>
          <w:b/>
          <w:color w:val="EE0000"/>
          <w:sz w:val="24"/>
        </w:rPr>
        <w:t>5万元</w:t>
      </w:r>
      <w:r>
        <w:rPr>
          <w:rFonts w:ascii="宋体" w:eastAsia="宋体" w:hAnsi="宋体" w:hint="eastAsia"/>
          <w:sz w:val="24"/>
        </w:rPr>
        <w:t>的违约金外，乙方需在</w:t>
      </w:r>
      <w:r>
        <w:rPr>
          <w:rFonts w:ascii="宋体" w:eastAsia="宋体" w:hAnsi="宋体" w:hint="eastAsia"/>
          <w:b/>
          <w:color w:val="EE0000"/>
          <w:sz w:val="24"/>
        </w:rPr>
        <w:t>10个工作日</w:t>
      </w:r>
      <w:r>
        <w:rPr>
          <w:rFonts w:ascii="宋体" w:eastAsia="宋体" w:hAnsi="宋体" w:hint="eastAsia"/>
          <w:sz w:val="24"/>
        </w:rPr>
        <w:t>内重新提交整改方案并完成整改，否则甲方有权终止合同。</w:t>
      </w:r>
    </w:p>
    <w:p w14:paraId="44A72589"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sz w:val="24"/>
        </w:rPr>
        <w:t>乙方</w:t>
      </w:r>
      <w:r>
        <w:rPr>
          <w:rFonts w:ascii="宋体" w:eastAsia="宋体" w:hAnsi="宋体" w:hint="eastAsia"/>
          <w:sz w:val="24"/>
        </w:rPr>
        <w:t>未经甲方书面同意擅自更换项目组长或专家小组成员的，乙方应向甲方支付</w:t>
      </w:r>
      <w:r>
        <w:rPr>
          <w:rFonts w:ascii="宋体" w:eastAsia="宋体" w:hAnsi="宋体" w:hint="eastAsia"/>
          <w:b/>
          <w:color w:val="EE0000"/>
          <w:sz w:val="24"/>
        </w:rPr>
        <w:t>合同总价1%/人/次</w:t>
      </w:r>
      <w:r>
        <w:rPr>
          <w:rFonts w:ascii="宋体" w:eastAsia="宋体" w:hAnsi="宋体" w:hint="eastAsia"/>
          <w:sz w:val="24"/>
        </w:rPr>
        <w:t>的违约金</w:t>
      </w:r>
      <w:r>
        <w:rPr>
          <w:rFonts w:ascii="宋体" w:eastAsia="宋体" w:hAnsi="宋体"/>
          <w:sz w:val="24"/>
        </w:rPr>
        <w:t>。</w:t>
      </w:r>
    </w:p>
    <w:p w14:paraId="5B57CE69" w14:textId="4AD8BE0F"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关键人员（如组长、专家）在项目服务期内累计缺席超过</w:t>
      </w:r>
      <w:r>
        <w:rPr>
          <w:rFonts w:ascii="宋体" w:eastAsia="宋体" w:hAnsi="宋体" w:hint="eastAsia"/>
          <w:b/>
          <w:color w:val="EE0000"/>
          <w:sz w:val="24"/>
        </w:rPr>
        <w:t>10个工作日</w:t>
      </w:r>
      <w:r>
        <w:rPr>
          <w:rFonts w:ascii="宋体" w:eastAsia="宋体" w:hAnsi="宋体" w:hint="eastAsia"/>
          <w:sz w:val="24"/>
        </w:rPr>
        <w:t>且未提供同等资质替代人员的，甲方有权要求乙方向甲方支付</w:t>
      </w:r>
      <w:r w:rsidRPr="0063425C">
        <w:rPr>
          <w:rFonts w:ascii="宋体" w:eastAsia="宋体" w:hAnsi="宋体" w:hint="eastAsia"/>
          <w:b/>
          <w:color w:val="EE0000"/>
          <w:sz w:val="24"/>
        </w:rPr>
        <w:t>合同总价3%</w:t>
      </w:r>
      <w:r w:rsidR="0063425C" w:rsidRPr="0063425C">
        <w:rPr>
          <w:rFonts w:ascii="宋体" w:eastAsia="宋体" w:hAnsi="宋体" w:hint="eastAsia"/>
          <w:b/>
          <w:color w:val="EE0000"/>
          <w:sz w:val="24"/>
        </w:rPr>
        <w:t>/人/次</w:t>
      </w:r>
      <w:r>
        <w:rPr>
          <w:rFonts w:ascii="宋体" w:eastAsia="宋体" w:hAnsi="宋体" w:hint="eastAsia"/>
          <w:sz w:val="24"/>
        </w:rPr>
        <w:t>的违约金</w:t>
      </w:r>
      <w:r>
        <w:rPr>
          <w:rFonts w:ascii="宋体" w:eastAsia="宋体" w:hAnsi="宋体"/>
          <w:sz w:val="24"/>
        </w:rPr>
        <w:t>。</w:t>
      </w:r>
    </w:p>
    <w:p w14:paraId="52968396"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乙方在收到甲方的人员撤换要求后未能在</w:t>
      </w:r>
      <w:r>
        <w:rPr>
          <w:rFonts w:ascii="宋体" w:eastAsia="宋体" w:hAnsi="宋体" w:hint="eastAsia"/>
          <w:b/>
          <w:color w:val="EE0000"/>
          <w:sz w:val="24"/>
        </w:rPr>
        <w:t>7日</w:t>
      </w:r>
      <w:r>
        <w:rPr>
          <w:rFonts w:ascii="宋体" w:eastAsia="宋体" w:hAnsi="宋体" w:hint="eastAsia"/>
          <w:sz w:val="24"/>
        </w:rPr>
        <w:t>内指派（或促使指派）具有同等能力的替换人员的，甲方有权要求乙方支付</w:t>
      </w:r>
      <w:r>
        <w:rPr>
          <w:rFonts w:ascii="宋体" w:eastAsia="宋体" w:hAnsi="宋体" w:hint="eastAsia"/>
          <w:b/>
          <w:color w:val="EE0000"/>
          <w:sz w:val="24"/>
        </w:rPr>
        <w:t>1000元/人/日</w:t>
      </w:r>
      <w:r>
        <w:rPr>
          <w:rFonts w:ascii="宋体" w:eastAsia="宋体" w:hAnsi="宋体" w:hint="eastAsia"/>
          <w:sz w:val="24"/>
        </w:rPr>
        <w:t>的违约金。</w:t>
      </w:r>
    </w:p>
    <w:p w14:paraId="7342EB7A"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乙方泄露甲方提供的商业秘密或项目数据的，乙方应向甲方支付</w:t>
      </w:r>
      <w:r>
        <w:rPr>
          <w:rFonts w:ascii="宋体" w:eastAsia="宋体" w:hAnsi="宋体" w:hint="eastAsia"/>
          <w:b/>
          <w:color w:val="EE0000"/>
          <w:sz w:val="24"/>
        </w:rPr>
        <w:t>合同总价10%</w:t>
      </w:r>
      <w:r>
        <w:rPr>
          <w:rFonts w:ascii="宋体" w:eastAsia="宋体" w:hAnsi="宋体" w:hint="eastAsia"/>
          <w:sz w:val="24"/>
        </w:rPr>
        <w:t>的违约金，并承担全部法律责任。</w:t>
      </w:r>
    </w:p>
    <w:p w14:paraId="6950AD4A"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乙方未经甲方同意，部分或者全部转让本合同规定的义务、或擅自开始实施、更改或终止履行全部或部分咨询服务的任何分包合同，甲方有权要求乙方支付</w:t>
      </w:r>
      <w:r>
        <w:rPr>
          <w:rFonts w:ascii="宋体" w:eastAsia="宋体" w:hAnsi="宋体" w:hint="eastAsia"/>
          <w:b/>
          <w:color w:val="EE0000"/>
          <w:sz w:val="24"/>
        </w:rPr>
        <w:t>合同总价5%</w:t>
      </w:r>
      <w:r>
        <w:rPr>
          <w:rFonts w:ascii="宋体" w:eastAsia="宋体" w:hAnsi="宋体" w:hint="eastAsia"/>
          <w:sz w:val="24"/>
        </w:rPr>
        <w:t>的违约金。</w:t>
      </w:r>
    </w:p>
    <w:p w14:paraId="5714E764"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任何情况下，乙方应支付的违约金不足以弥补乙方违约行为所造成的甲方或相关方的实际损失的（包括但不限于律师费、诉讼费、鉴定费、公证费等），甲方有权要求乙方补足实际损失。</w:t>
      </w:r>
    </w:p>
    <w:p w14:paraId="57FDDCAA" w14:textId="77777777" w:rsidR="00430E01" w:rsidRDefault="00000000">
      <w:pPr>
        <w:pStyle w:val="a0"/>
        <w:numPr>
          <w:ilvl w:val="0"/>
          <w:numId w:val="7"/>
        </w:numPr>
        <w:snapToGrid w:val="0"/>
        <w:spacing w:line="360" w:lineRule="auto"/>
        <w:ind w:left="0" w:firstLine="480"/>
        <w:jc w:val="left"/>
        <w:rPr>
          <w:rFonts w:ascii="宋体" w:eastAsia="宋体" w:hAnsi="宋体" w:hint="eastAsia"/>
          <w:sz w:val="24"/>
        </w:rPr>
      </w:pPr>
      <w:r>
        <w:rPr>
          <w:rFonts w:ascii="宋体" w:eastAsia="宋体" w:hAnsi="宋体" w:hint="eastAsia"/>
          <w:sz w:val="24"/>
        </w:rPr>
        <w:t>双方同意，因违约方责任构成的任何损失、失职或违约行为（包括渎职）或违反法律法规等，违约方的各类赔偿责任累计将不超过本合同总金额，并同意放弃对违约方超过此上限的追偿。</w:t>
      </w:r>
    </w:p>
    <w:p w14:paraId="410750D5"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不可抗力</w:t>
      </w:r>
    </w:p>
    <w:p w14:paraId="50B4C482" w14:textId="77777777" w:rsidR="00430E01" w:rsidRDefault="00000000">
      <w:pPr>
        <w:pStyle w:val="a0"/>
        <w:numPr>
          <w:ilvl w:val="0"/>
          <w:numId w:val="8"/>
        </w:numPr>
        <w:snapToGrid w:val="0"/>
        <w:spacing w:line="360" w:lineRule="auto"/>
        <w:ind w:left="0" w:firstLine="480"/>
        <w:jc w:val="left"/>
        <w:rPr>
          <w:rFonts w:ascii="宋体" w:eastAsia="宋体" w:hAnsi="宋体" w:hint="eastAsia"/>
          <w:sz w:val="24"/>
        </w:rPr>
      </w:pPr>
      <w:r>
        <w:rPr>
          <w:rFonts w:ascii="宋体" w:eastAsia="宋体" w:hAnsi="宋体" w:hint="eastAsia"/>
          <w:sz w:val="24"/>
        </w:rPr>
        <w:t>以下情形为合同订立时不能预见、不能避免并不能克服的不可抗力事件：包括严重自然灾害，如强台风、7级以上地震、洪水、瘟疫等；政府行为，如征收、征用；社会异常事件，如罢工、骚乱等。</w:t>
      </w:r>
    </w:p>
    <w:p w14:paraId="41E393DB" w14:textId="77777777" w:rsidR="00430E01" w:rsidRDefault="00000000">
      <w:pPr>
        <w:pStyle w:val="a0"/>
        <w:numPr>
          <w:ilvl w:val="0"/>
          <w:numId w:val="8"/>
        </w:numPr>
        <w:snapToGrid w:val="0"/>
        <w:spacing w:line="360" w:lineRule="auto"/>
        <w:ind w:left="0" w:firstLine="480"/>
        <w:jc w:val="left"/>
        <w:rPr>
          <w:rFonts w:ascii="宋体" w:eastAsia="宋体" w:hAnsi="宋体" w:hint="eastAsia"/>
          <w:sz w:val="24"/>
        </w:rPr>
      </w:pPr>
      <w:r>
        <w:rPr>
          <w:rFonts w:ascii="宋体" w:eastAsia="宋体" w:hAnsi="宋体" w:hint="eastAsia"/>
          <w:sz w:val="24"/>
        </w:rPr>
        <w:lastRenderedPageBreak/>
        <w:t>不可抗力事件发生时，双方均应尽一切合理的努力减轻不可抗力造成的后果，不可抗力造成的后果消失，合同可以继续履行的，合同期限自动顺延，双方均无须为此承担违约责任；如不可抗力事件致使本合同不能继续履行，甲乙双方应当在友好协商的前提下变更或者解除本合同，双方互不承担违约责任。</w:t>
      </w:r>
    </w:p>
    <w:p w14:paraId="52AC1039" w14:textId="77777777" w:rsidR="00430E01" w:rsidRDefault="00000000">
      <w:pPr>
        <w:pStyle w:val="a0"/>
        <w:numPr>
          <w:ilvl w:val="0"/>
          <w:numId w:val="8"/>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任何一方因不可抗力不能履行或不能完全履行本合同义务时，应当在不可抗力发生后的3个工作日内通知另一方，且应在10个工作日内提供权威机关出具的有效证明。如不可抗力事件的影响被消除，受影响的一方应立即开始履行本合同并尽快通知另一方。</w:t>
      </w:r>
    </w:p>
    <w:p w14:paraId="2DF7487A" w14:textId="77777777" w:rsidR="00430E01" w:rsidRDefault="00000000">
      <w:pPr>
        <w:pStyle w:val="a0"/>
        <w:numPr>
          <w:ilvl w:val="0"/>
          <w:numId w:val="8"/>
        </w:numPr>
        <w:snapToGrid w:val="0"/>
        <w:spacing w:line="360" w:lineRule="auto"/>
        <w:ind w:left="0" w:firstLine="480"/>
        <w:jc w:val="left"/>
        <w:rPr>
          <w:rFonts w:ascii="宋体" w:eastAsia="宋体" w:hAnsi="宋体" w:hint="eastAsia"/>
          <w:sz w:val="24"/>
        </w:rPr>
      </w:pPr>
      <w:r>
        <w:rPr>
          <w:rFonts w:ascii="宋体" w:eastAsia="宋体" w:hAnsi="宋体" w:hint="eastAsia"/>
          <w:sz w:val="24"/>
        </w:rPr>
        <w:t>一方迟延履行后发生不可抗力的，违约方的责任不予免除。</w:t>
      </w:r>
    </w:p>
    <w:p w14:paraId="02A44E22"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争议解决</w:t>
      </w:r>
    </w:p>
    <w:p w14:paraId="745631B6" w14:textId="77777777" w:rsidR="00430E01" w:rsidRDefault="00000000">
      <w:pPr>
        <w:pStyle w:val="a0"/>
        <w:numPr>
          <w:ilvl w:val="0"/>
          <w:numId w:val="9"/>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本合同履行过程中发生争议，双方应友好协商解决。</w:t>
      </w:r>
    </w:p>
    <w:p w14:paraId="29BDF846" w14:textId="77777777" w:rsidR="00430E01" w:rsidRDefault="00000000">
      <w:pPr>
        <w:pStyle w:val="a0"/>
        <w:numPr>
          <w:ilvl w:val="0"/>
          <w:numId w:val="9"/>
        </w:numPr>
        <w:snapToGrid w:val="0"/>
        <w:spacing w:line="360" w:lineRule="auto"/>
        <w:ind w:left="0" w:firstLine="480"/>
        <w:jc w:val="left"/>
        <w:rPr>
          <w:rFonts w:ascii="宋体" w:eastAsia="宋体" w:hAnsi="宋体" w:hint="eastAsia"/>
          <w:sz w:val="24"/>
        </w:rPr>
      </w:pPr>
      <w:r>
        <w:rPr>
          <w:rFonts w:ascii="宋体" w:eastAsia="宋体" w:hAnsi="宋体" w:hint="eastAsia"/>
          <w:sz w:val="24"/>
        </w:rPr>
        <w:t>协商不成的，任一方均可向项目所在地人民法院提起诉讼。</w:t>
      </w:r>
    </w:p>
    <w:p w14:paraId="77EA6839"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其他条款</w:t>
      </w:r>
    </w:p>
    <w:p w14:paraId="76AD47E4" w14:textId="77777777" w:rsidR="00430E01" w:rsidRDefault="00000000">
      <w:pPr>
        <w:pStyle w:val="a0"/>
        <w:numPr>
          <w:ilvl w:val="0"/>
          <w:numId w:val="10"/>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本合同未尽事宜，双方可签订补充协议，补充协议与本合同具有同等法律效力。</w:t>
      </w:r>
    </w:p>
    <w:p w14:paraId="70ABF953" w14:textId="77777777" w:rsidR="00430E01" w:rsidRDefault="00000000">
      <w:pPr>
        <w:pStyle w:val="a0"/>
        <w:numPr>
          <w:ilvl w:val="0"/>
          <w:numId w:val="10"/>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本合同有效期自双方签署之日起至全部服务验收合格且质保期（12个月）届满之日终止。若因整改、复测等原因导致工期延长，有效期相应顺延。</w:t>
      </w:r>
    </w:p>
    <w:p w14:paraId="1088DCF7" w14:textId="77777777" w:rsidR="00430E01" w:rsidRDefault="00000000">
      <w:pPr>
        <w:pStyle w:val="a0"/>
        <w:numPr>
          <w:ilvl w:val="0"/>
          <w:numId w:val="10"/>
        </w:numPr>
        <w:snapToGrid w:val="0"/>
        <w:spacing w:line="360" w:lineRule="auto"/>
        <w:ind w:left="0" w:firstLine="480"/>
        <w:jc w:val="left"/>
        <w:rPr>
          <w:rFonts w:ascii="宋体" w:eastAsia="宋体" w:hAnsi="宋体" w:hint="eastAsia"/>
          <w:sz w:val="24"/>
        </w:rPr>
      </w:pPr>
      <w:r>
        <w:rPr>
          <w:rFonts w:ascii="宋体" w:eastAsia="宋体" w:hAnsi="宋体" w:hint="eastAsia"/>
          <w:sz w:val="24"/>
        </w:rPr>
        <w:t>本合同一式陆份，甲方执肆份，乙方执贰份，自双方签字盖章之日起生效。</w:t>
      </w:r>
    </w:p>
    <w:p w14:paraId="6D91B44A" w14:textId="77777777" w:rsidR="00430E01" w:rsidRDefault="00000000">
      <w:pPr>
        <w:pStyle w:val="a0"/>
        <w:numPr>
          <w:ilvl w:val="0"/>
          <w:numId w:val="1"/>
        </w:numPr>
        <w:adjustRightInd w:val="0"/>
        <w:snapToGrid w:val="0"/>
        <w:spacing w:line="360" w:lineRule="auto"/>
        <w:ind w:left="0" w:firstLine="480"/>
        <w:outlineLvl w:val="0"/>
        <w:rPr>
          <w:rFonts w:ascii="黑体" w:eastAsia="黑体" w:hAnsi="黑体" w:cs="黑体" w:hint="eastAsia"/>
          <w:sz w:val="24"/>
        </w:rPr>
      </w:pPr>
      <w:r>
        <w:rPr>
          <w:rFonts w:ascii="黑体" w:eastAsia="黑体" w:hAnsi="黑体" w:cs="黑体" w:hint="eastAsia"/>
          <w:sz w:val="24"/>
        </w:rPr>
        <w:t>附件清单</w:t>
      </w:r>
    </w:p>
    <w:p w14:paraId="09BE5C71" w14:textId="77777777" w:rsidR="00430E01" w:rsidRDefault="00000000">
      <w:pPr>
        <w:pStyle w:val="a0"/>
        <w:numPr>
          <w:ilvl w:val="0"/>
          <w:numId w:val="11"/>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廉洁承诺书</w:t>
      </w:r>
    </w:p>
    <w:p w14:paraId="66ED21B5" w14:textId="77777777" w:rsidR="00430E01" w:rsidRDefault="00000000">
      <w:pPr>
        <w:pStyle w:val="a0"/>
        <w:numPr>
          <w:ilvl w:val="0"/>
          <w:numId w:val="11"/>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履约评价表</w:t>
      </w:r>
    </w:p>
    <w:p w14:paraId="3233019C" w14:textId="77777777" w:rsidR="00430E01" w:rsidRDefault="00000000">
      <w:pPr>
        <w:pStyle w:val="a0"/>
        <w:numPr>
          <w:ilvl w:val="0"/>
          <w:numId w:val="11"/>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项目团队人员配置表</w:t>
      </w:r>
    </w:p>
    <w:p w14:paraId="69D183E1" w14:textId="77777777" w:rsidR="00430E01" w:rsidRDefault="00000000">
      <w:pPr>
        <w:pStyle w:val="a0"/>
        <w:numPr>
          <w:ilvl w:val="0"/>
          <w:numId w:val="11"/>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中标通知书</w:t>
      </w:r>
    </w:p>
    <w:p w14:paraId="25BD3026" w14:textId="77777777" w:rsidR="00430E01" w:rsidRDefault="00000000">
      <w:pPr>
        <w:pStyle w:val="a0"/>
        <w:numPr>
          <w:ilvl w:val="0"/>
          <w:numId w:val="11"/>
        </w:numPr>
        <w:snapToGrid w:val="0"/>
        <w:spacing w:line="360" w:lineRule="auto"/>
        <w:ind w:left="0" w:firstLine="482"/>
        <w:jc w:val="left"/>
        <w:rPr>
          <w:rFonts w:ascii="宋体" w:eastAsia="宋体" w:hAnsi="宋体" w:hint="eastAsia"/>
          <w:b/>
          <w:sz w:val="24"/>
        </w:rPr>
      </w:pPr>
      <w:r>
        <w:rPr>
          <w:rFonts w:ascii="宋体" w:eastAsia="宋体" w:hAnsi="宋体" w:hint="eastAsia"/>
          <w:b/>
          <w:sz w:val="24"/>
        </w:rPr>
        <w:t>投标报价</w:t>
      </w:r>
    </w:p>
    <w:p w14:paraId="65ECDA60"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合同附件与合同具有同等法律效力，无需另行签署。</w:t>
      </w:r>
    </w:p>
    <w:p w14:paraId="4A827409" w14:textId="77777777" w:rsidR="00430E01" w:rsidRDefault="00430E01">
      <w:pPr>
        <w:snapToGrid w:val="0"/>
        <w:spacing w:line="360" w:lineRule="auto"/>
        <w:ind w:firstLineChars="200" w:firstLine="480"/>
        <w:jc w:val="left"/>
        <w:rPr>
          <w:rFonts w:ascii="宋体" w:eastAsia="宋体" w:hAnsi="宋体" w:hint="eastAsia"/>
          <w:sz w:val="24"/>
        </w:rPr>
      </w:pPr>
    </w:p>
    <w:p w14:paraId="09AA4AF9"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（以下无正文，为签署页）</w:t>
      </w:r>
    </w:p>
    <w:p w14:paraId="650AF3CB"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br w:type="page"/>
      </w:r>
    </w:p>
    <w:tbl>
      <w:tblPr>
        <w:tblStyle w:val="a8"/>
        <w:tblW w:w="0" w:type="auto"/>
        <w:tblLook w:val="04A0" w:firstRow="1" w:lastRow="0" w:firstColumn="1" w:lastColumn="0" w:noHBand="0" w:noVBand="1"/>
      </w:tblPr>
      <w:tblGrid>
        <w:gridCol w:w="4364"/>
        <w:gridCol w:w="4158"/>
      </w:tblGrid>
      <w:tr w:rsidR="00430E01" w14:paraId="467DE94F" w14:textId="77777777">
        <w:tc>
          <w:tcPr>
            <w:tcW w:w="4364" w:type="dxa"/>
          </w:tcPr>
          <w:p w14:paraId="70379B91" w14:textId="77777777" w:rsidR="00430E01" w:rsidRDefault="00000000">
            <w:pPr>
              <w:tabs>
                <w:tab w:val="left" w:pos="567"/>
                <w:tab w:val="left" w:pos="4536"/>
              </w:tabs>
              <w:spacing w:line="560" w:lineRule="exact"/>
              <w:jc w:val="left"/>
              <w:rPr>
                <w:rFonts w:ascii="宋体" w:eastAsia="宋体" w:hAnsi="宋体" w:hint="eastAsia"/>
                <w:b/>
                <w:bCs/>
                <w:sz w:val="24"/>
                <w:u w:val="single"/>
              </w:rPr>
            </w:pPr>
            <w:r>
              <w:rPr>
                <w:rFonts w:ascii="宋体" w:eastAsia="宋体" w:hAnsi="宋体" w:hint="eastAsia"/>
                <w:b/>
                <w:bCs/>
                <w:kern w:val="0"/>
                <w:sz w:val="24"/>
              </w:rPr>
              <w:lastRenderedPageBreak/>
              <w:t>甲方（公章/合同专用章）：</w:t>
            </w:r>
            <w:r>
              <w:rPr>
                <w:rFonts w:ascii="宋体" w:eastAsia="宋体" w:hAnsi="宋体" w:hint="eastAsia"/>
                <w:b/>
                <w:bCs/>
                <w:sz w:val="24"/>
                <w:u w:val="single"/>
              </w:rPr>
              <w:t>深圳深港科技创新合作区发展有限公司</w:t>
            </w:r>
          </w:p>
          <w:p w14:paraId="20580E4D" w14:textId="77777777" w:rsidR="00430E01" w:rsidRDefault="00430E01">
            <w:pPr>
              <w:tabs>
                <w:tab w:val="left" w:pos="567"/>
                <w:tab w:val="left" w:pos="4536"/>
              </w:tabs>
              <w:spacing w:line="560" w:lineRule="exact"/>
              <w:jc w:val="left"/>
              <w:rPr>
                <w:rFonts w:ascii="宋体" w:eastAsia="宋体" w:hAnsi="宋体" w:hint="eastAsia"/>
                <w:b/>
                <w:bCs/>
                <w:sz w:val="24"/>
                <w:u w:val="single"/>
              </w:rPr>
            </w:pPr>
          </w:p>
          <w:p w14:paraId="6D2966ED" w14:textId="77777777" w:rsidR="00430E01" w:rsidRDefault="00430E01">
            <w:pPr>
              <w:tabs>
                <w:tab w:val="left" w:pos="567"/>
                <w:tab w:val="left" w:pos="4536"/>
              </w:tabs>
              <w:spacing w:line="560" w:lineRule="exact"/>
              <w:jc w:val="left"/>
              <w:rPr>
                <w:rFonts w:ascii="宋体" w:eastAsia="宋体" w:hAnsi="宋体" w:hint="eastAsia"/>
                <w:b/>
                <w:bCs/>
                <w:sz w:val="24"/>
                <w:u w:val="single"/>
              </w:rPr>
            </w:pPr>
          </w:p>
          <w:p w14:paraId="685E92D3" w14:textId="77777777" w:rsidR="00430E01" w:rsidRDefault="00430E01">
            <w:pPr>
              <w:tabs>
                <w:tab w:val="left" w:pos="567"/>
                <w:tab w:val="left" w:pos="4536"/>
              </w:tabs>
              <w:spacing w:line="560" w:lineRule="exact"/>
              <w:jc w:val="left"/>
              <w:rPr>
                <w:rFonts w:ascii="宋体" w:eastAsia="宋体" w:hAnsi="宋体" w:hint="eastAsia"/>
                <w:b/>
                <w:bCs/>
                <w:kern w:val="0"/>
                <w:sz w:val="24"/>
              </w:rPr>
            </w:pPr>
          </w:p>
        </w:tc>
        <w:tc>
          <w:tcPr>
            <w:tcW w:w="4158" w:type="dxa"/>
          </w:tcPr>
          <w:p w14:paraId="0F3384E4" w14:textId="77777777" w:rsidR="00430E01" w:rsidRDefault="00000000">
            <w:pPr>
              <w:tabs>
                <w:tab w:val="left" w:pos="567"/>
                <w:tab w:val="left" w:pos="4536"/>
              </w:tabs>
              <w:spacing w:line="560" w:lineRule="exact"/>
              <w:ind w:left="1928" w:hangingChars="800" w:hanging="1928"/>
              <w:jc w:val="left"/>
              <w:rPr>
                <w:rFonts w:ascii="宋体" w:eastAsia="宋体" w:hAnsi="宋体" w:hint="eastAsia"/>
                <w:b/>
                <w:bCs/>
                <w:kern w:val="0"/>
                <w:sz w:val="24"/>
              </w:rPr>
            </w:pPr>
            <w:r>
              <w:rPr>
                <w:rFonts w:ascii="宋体" w:eastAsia="宋体" w:hAnsi="宋体" w:hint="eastAsia"/>
                <w:b/>
                <w:bCs/>
                <w:kern w:val="0"/>
                <w:sz w:val="24"/>
              </w:rPr>
              <w:t>乙方（公章/合同专用章）：</w:t>
            </w:r>
            <w:r>
              <w:rPr>
                <w:rFonts w:ascii="宋体" w:eastAsia="宋体" w:hAnsi="宋体"/>
                <w:b/>
                <w:bCs/>
                <w:sz w:val="24"/>
                <w:u w:val="single"/>
              </w:rPr>
              <w:t xml:space="preserve">                                 </w:t>
            </w:r>
          </w:p>
        </w:tc>
      </w:tr>
      <w:tr w:rsidR="00430E01" w14:paraId="4D6A2106" w14:textId="77777777">
        <w:tc>
          <w:tcPr>
            <w:tcW w:w="4364" w:type="dxa"/>
          </w:tcPr>
          <w:p w14:paraId="676C444D"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法定代表人或授权代表（签字/盖章）：</w:t>
            </w:r>
          </w:p>
          <w:p w14:paraId="3F853E8D" w14:textId="77777777" w:rsidR="00430E01" w:rsidRDefault="00430E01">
            <w:pPr>
              <w:tabs>
                <w:tab w:val="left" w:pos="567"/>
                <w:tab w:val="left" w:pos="4536"/>
              </w:tabs>
              <w:spacing w:line="560" w:lineRule="exact"/>
              <w:jc w:val="left"/>
              <w:rPr>
                <w:rFonts w:ascii="宋体" w:eastAsia="宋体" w:hAnsi="宋体" w:hint="eastAsia"/>
                <w:b/>
                <w:bCs/>
                <w:kern w:val="0"/>
                <w:sz w:val="24"/>
              </w:rPr>
            </w:pPr>
          </w:p>
          <w:p w14:paraId="75BD755F" w14:textId="77777777" w:rsidR="00430E01" w:rsidRDefault="00430E01">
            <w:pPr>
              <w:tabs>
                <w:tab w:val="left" w:pos="567"/>
                <w:tab w:val="left" w:pos="4536"/>
              </w:tabs>
              <w:spacing w:line="560" w:lineRule="exact"/>
              <w:jc w:val="left"/>
              <w:rPr>
                <w:rFonts w:ascii="宋体" w:eastAsia="宋体" w:hAnsi="宋体" w:hint="eastAsia"/>
                <w:b/>
                <w:bCs/>
                <w:kern w:val="0"/>
                <w:sz w:val="24"/>
              </w:rPr>
            </w:pPr>
          </w:p>
          <w:p w14:paraId="004CA8AA" w14:textId="77777777" w:rsidR="00430E01" w:rsidRDefault="00430E01">
            <w:pPr>
              <w:tabs>
                <w:tab w:val="left" w:pos="567"/>
                <w:tab w:val="left" w:pos="4536"/>
              </w:tabs>
              <w:spacing w:line="560" w:lineRule="exact"/>
              <w:jc w:val="left"/>
              <w:rPr>
                <w:rFonts w:ascii="宋体" w:eastAsia="宋体" w:hAnsi="宋体" w:hint="eastAsia"/>
                <w:b/>
                <w:bCs/>
                <w:kern w:val="0"/>
                <w:sz w:val="24"/>
              </w:rPr>
            </w:pPr>
          </w:p>
        </w:tc>
        <w:tc>
          <w:tcPr>
            <w:tcW w:w="4158" w:type="dxa"/>
          </w:tcPr>
          <w:p w14:paraId="17EF2BA5" w14:textId="77777777" w:rsidR="00430E01" w:rsidRDefault="00000000">
            <w:pPr>
              <w:tabs>
                <w:tab w:val="left" w:pos="567"/>
                <w:tab w:val="left" w:pos="4536"/>
              </w:tabs>
              <w:spacing w:line="560" w:lineRule="exact"/>
              <w:ind w:left="1928" w:hangingChars="800" w:hanging="1928"/>
              <w:jc w:val="left"/>
              <w:rPr>
                <w:rFonts w:ascii="宋体" w:eastAsia="宋体" w:hAnsi="宋体" w:hint="eastAsia"/>
                <w:b/>
                <w:bCs/>
                <w:kern w:val="0"/>
                <w:sz w:val="24"/>
              </w:rPr>
            </w:pPr>
            <w:r>
              <w:rPr>
                <w:rFonts w:ascii="宋体" w:eastAsia="宋体" w:hAnsi="宋体" w:hint="eastAsia"/>
                <w:b/>
                <w:bCs/>
                <w:kern w:val="0"/>
                <w:sz w:val="24"/>
              </w:rPr>
              <w:t>法定代表人或授权代表（签字/盖章）：</w:t>
            </w:r>
          </w:p>
        </w:tc>
      </w:tr>
      <w:tr w:rsidR="00430E01" w14:paraId="175CC208" w14:textId="77777777">
        <w:tc>
          <w:tcPr>
            <w:tcW w:w="4364" w:type="dxa"/>
          </w:tcPr>
          <w:p w14:paraId="7B81C158"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法定代表人：</w:t>
            </w:r>
            <w:proofErr w:type="gramStart"/>
            <w:r>
              <w:rPr>
                <w:rFonts w:ascii="宋体" w:eastAsia="宋体" w:hAnsi="宋体" w:hint="eastAsia"/>
                <w:b/>
                <w:bCs/>
                <w:sz w:val="24"/>
                <w:u w:val="single"/>
              </w:rPr>
              <w:t>丁海成</w:t>
            </w:r>
            <w:proofErr w:type="gramEnd"/>
          </w:p>
        </w:tc>
        <w:tc>
          <w:tcPr>
            <w:tcW w:w="4158" w:type="dxa"/>
          </w:tcPr>
          <w:p w14:paraId="3BE33B0A" w14:textId="77777777" w:rsidR="00430E01" w:rsidRDefault="00000000">
            <w:pPr>
              <w:tabs>
                <w:tab w:val="left" w:pos="567"/>
                <w:tab w:val="left" w:pos="4536"/>
              </w:tabs>
              <w:spacing w:line="560" w:lineRule="exact"/>
              <w:ind w:left="1928" w:hangingChars="800" w:hanging="1928"/>
              <w:jc w:val="left"/>
              <w:rPr>
                <w:rFonts w:ascii="宋体" w:eastAsia="宋体" w:hAnsi="宋体" w:hint="eastAsia"/>
                <w:b/>
                <w:bCs/>
                <w:kern w:val="0"/>
                <w:sz w:val="24"/>
              </w:rPr>
            </w:pPr>
            <w:r>
              <w:rPr>
                <w:rFonts w:ascii="宋体" w:eastAsia="宋体" w:hAnsi="宋体" w:hint="eastAsia"/>
                <w:b/>
                <w:bCs/>
                <w:kern w:val="0"/>
                <w:sz w:val="24"/>
              </w:rPr>
              <w:t>法定代表人：</w:t>
            </w:r>
          </w:p>
        </w:tc>
      </w:tr>
      <w:tr w:rsidR="00430E01" w14:paraId="13B3BC87" w14:textId="77777777">
        <w:tc>
          <w:tcPr>
            <w:tcW w:w="4364" w:type="dxa"/>
          </w:tcPr>
          <w:p w14:paraId="5C8C66C0"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委托代理人：</w:t>
            </w:r>
          </w:p>
        </w:tc>
        <w:tc>
          <w:tcPr>
            <w:tcW w:w="4158" w:type="dxa"/>
          </w:tcPr>
          <w:p w14:paraId="114EB649" w14:textId="77777777" w:rsidR="00430E01" w:rsidRDefault="00000000">
            <w:pPr>
              <w:tabs>
                <w:tab w:val="left" w:pos="567"/>
                <w:tab w:val="left" w:pos="4536"/>
              </w:tabs>
              <w:spacing w:line="560" w:lineRule="exact"/>
              <w:ind w:left="1928" w:hangingChars="800" w:hanging="1928"/>
              <w:jc w:val="left"/>
              <w:rPr>
                <w:rFonts w:ascii="宋体" w:eastAsia="宋体" w:hAnsi="宋体" w:hint="eastAsia"/>
                <w:b/>
                <w:bCs/>
                <w:kern w:val="0"/>
                <w:sz w:val="24"/>
              </w:rPr>
            </w:pPr>
            <w:r>
              <w:rPr>
                <w:rFonts w:ascii="宋体" w:eastAsia="宋体" w:hAnsi="宋体" w:hint="eastAsia"/>
                <w:b/>
                <w:bCs/>
                <w:kern w:val="0"/>
                <w:sz w:val="24"/>
              </w:rPr>
              <w:t>委托代理人：</w:t>
            </w:r>
          </w:p>
        </w:tc>
      </w:tr>
      <w:tr w:rsidR="00430E01" w14:paraId="10A95EC8" w14:textId="77777777">
        <w:tc>
          <w:tcPr>
            <w:tcW w:w="4364" w:type="dxa"/>
          </w:tcPr>
          <w:p w14:paraId="71544EBF"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统一社会信用代码：</w:t>
            </w:r>
            <w:r>
              <w:rPr>
                <w:rFonts w:ascii="宋体" w:eastAsia="宋体" w:hAnsi="宋体"/>
                <w:b/>
                <w:bCs/>
                <w:sz w:val="24"/>
                <w:u w:val="single"/>
              </w:rPr>
              <w:t>91440300MA5FCY075K</w:t>
            </w:r>
          </w:p>
        </w:tc>
        <w:tc>
          <w:tcPr>
            <w:tcW w:w="4158" w:type="dxa"/>
          </w:tcPr>
          <w:p w14:paraId="4A5DEF12" w14:textId="77777777" w:rsidR="00430E01" w:rsidRDefault="00000000">
            <w:pPr>
              <w:tabs>
                <w:tab w:val="left" w:pos="567"/>
                <w:tab w:val="left" w:pos="4536"/>
              </w:tabs>
              <w:spacing w:line="560" w:lineRule="exact"/>
              <w:ind w:left="1928" w:hangingChars="800" w:hanging="1928"/>
              <w:jc w:val="left"/>
              <w:rPr>
                <w:rFonts w:ascii="宋体" w:eastAsia="宋体" w:hAnsi="宋体" w:hint="eastAsia"/>
                <w:b/>
                <w:bCs/>
                <w:kern w:val="0"/>
                <w:sz w:val="24"/>
              </w:rPr>
            </w:pPr>
            <w:r>
              <w:rPr>
                <w:rFonts w:ascii="宋体" w:eastAsia="宋体" w:hAnsi="宋体" w:hint="eastAsia"/>
                <w:b/>
                <w:bCs/>
                <w:kern w:val="0"/>
                <w:sz w:val="24"/>
              </w:rPr>
              <w:t>统一社会信用代码：</w:t>
            </w:r>
            <w:r>
              <w:rPr>
                <w:rFonts w:ascii="宋体" w:eastAsia="宋体" w:hAnsi="宋体"/>
                <w:b/>
                <w:bCs/>
                <w:kern w:val="0"/>
                <w:sz w:val="24"/>
              </w:rPr>
              <w:t xml:space="preserve">                 </w:t>
            </w:r>
          </w:p>
        </w:tc>
      </w:tr>
      <w:tr w:rsidR="00430E01" w14:paraId="0A905EE0" w14:textId="77777777">
        <w:tc>
          <w:tcPr>
            <w:tcW w:w="4364" w:type="dxa"/>
          </w:tcPr>
          <w:p w14:paraId="4CA5DEF2"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住  所：</w:t>
            </w:r>
            <w:r>
              <w:rPr>
                <w:rFonts w:ascii="宋体" w:eastAsia="宋体" w:hAnsi="宋体" w:hint="eastAsia"/>
                <w:b/>
                <w:bCs/>
                <w:sz w:val="24"/>
                <w:u w:val="single"/>
              </w:rPr>
              <w:t>深圳市福田区福保</w:t>
            </w:r>
            <w:proofErr w:type="gramStart"/>
            <w:r>
              <w:rPr>
                <w:rFonts w:ascii="宋体" w:eastAsia="宋体" w:hAnsi="宋体" w:hint="eastAsia"/>
                <w:b/>
                <w:bCs/>
                <w:sz w:val="24"/>
                <w:u w:val="single"/>
              </w:rPr>
              <w:t>街道国</w:t>
            </w:r>
            <w:proofErr w:type="gramEnd"/>
            <w:r>
              <w:rPr>
                <w:rFonts w:ascii="宋体" w:eastAsia="宋体" w:hAnsi="宋体" w:hint="eastAsia"/>
                <w:b/>
                <w:bCs/>
                <w:sz w:val="24"/>
                <w:u w:val="single"/>
              </w:rPr>
              <w:t>资国企产业创新中心2号楼7层</w:t>
            </w:r>
          </w:p>
        </w:tc>
        <w:tc>
          <w:tcPr>
            <w:tcW w:w="4158" w:type="dxa"/>
          </w:tcPr>
          <w:p w14:paraId="1266BDE9" w14:textId="77777777" w:rsidR="00430E01" w:rsidRDefault="00000000">
            <w:pPr>
              <w:tabs>
                <w:tab w:val="left" w:pos="567"/>
                <w:tab w:val="left" w:pos="4536"/>
              </w:tabs>
              <w:spacing w:line="560" w:lineRule="exact"/>
              <w:ind w:left="843" w:hangingChars="350" w:hanging="843"/>
              <w:jc w:val="left"/>
              <w:rPr>
                <w:rFonts w:ascii="宋体" w:eastAsia="宋体" w:hAnsi="宋体" w:hint="eastAsia"/>
                <w:b/>
                <w:bCs/>
                <w:kern w:val="0"/>
                <w:sz w:val="24"/>
              </w:rPr>
            </w:pPr>
            <w:r>
              <w:rPr>
                <w:rFonts w:ascii="宋体" w:eastAsia="宋体" w:hAnsi="宋体" w:hint="eastAsia"/>
                <w:b/>
                <w:bCs/>
                <w:kern w:val="0"/>
                <w:sz w:val="24"/>
              </w:rPr>
              <w:t>住  所：</w:t>
            </w:r>
            <w:r>
              <w:rPr>
                <w:rFonts w:ascii="宋体" w:eastAsia="宋体" w:hAnsi="宋体"/>
                <w:b/>
                <w:bCs/>
                <w:sz w:val="24"/>
                <w:u w:val="single"/>
              </w:rPr>
              <w:t xml:space="preserve">                                 </w:t>
            </w:r>
          </w:p>
        </w:tc>
      </w:tr>
      <w:tr w:rsidR="00430E01" w14:paraId="6A9B277B" w14:textId="77777777">
        <w:tc>
          <w:tcPr>
            <w:tcW w:w="4364" w:type="dxa"/>
          </w:tcPr>
          <w:p w14:paraId="5F9478F0" w14:textId="77777777" w:rsidR="00430E01" w:rsidRDefault="00430E01">
            <w:pPr>
              <w:tabs>
                <w:tab w:val="left" w:pos="567"/>
                <w:tab w:val="left" w:pos="4536"/>
              </w:tabs>
              <w:spacing w:line="560" w:lineRule="exact"/>
              <w:jc w:val="left"/>
              <w:rPr>
                <w:rFonts w:ascii="宋体" w:eastAsia="宋体" w:hAnsi="宋体" w:hint="eastAsia"/>
                <w:b/>
                <w:bCs/>
                <w:kern w:val="0"/>
                <w:sz w:val="24"/>
              </w:rPr>
            </w:pPr>
          </w:p>
        </w:tc>
        <w:tc>
          <w:tcPr>
            <w:tcW w:w="4158" w:type="dxa"/>
          </w:tcPr>
          <w:p w14:paraId="5DF0668D"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项目负责人：</w:t>
            </w:r>
            <w:r>
              <w:rPr>
                <w:rFonts w:ascii="宋体" w:eastAsia="宋体" w:hAnsi="宋体"/>
                <w:b/>
                <w:bCs/>
                <w:sz w:val="24"/>
                <w:u w:val="single"/>
              </w:rPr>
              <w:t xml:space="preserve">                                 </w:t>
            </w:r>
          </w:p>
        </w:tc>
      </w:tr>
      <w:tr w:rsidR="00430E01" w14:paraId="7D801B3B" w14:textId="77777777">
        <w:tc>
          <w:tcPr>
            <w:tcW w:w="4364" w:type="dxa"/>
          </w:tcPr>
          <w:p w14:paraId="5D4687FA"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电话：</w:t>
            </w:r>
            <w:r>
              <w:rPr>
                <w:rFonts w:ascii="宋体" w:eastAsia="宋体" w:hAnsi="宋体"/>
                <w:b/>
                <w:bCs/>
                <w:sz w:val="24"/>
                <w:u w:val="single"/>
              </w:rPr>
              <w:t>0755-88898696</w:t>
            </w:r>
          </w:p>
        </w:tc>
        <w:tc>
          <w:tcPr>
            <w:tcW w:w="4158" w:type="dxa"/>
          </w:tcPr>
          <w:p w14:paraId="75DB6A0B"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电话：</w:t>
            </w:r>
            <w:r>
              <w:rPr>
                <w:rFonts w:ascii="宋体" w:eastAsia="宋体" w:hAnsi="宋体"/>
                <w:b/>
                <w:bCs/>
                <w:sz w:val="24"/>
                <w:u w:val="single"/>
              </w:rPr>
              <w:t xml:space="preserve">                                 </w:t>
            </w:r>
          </w:p>
        </w:tc>
      </w:tr>
      <w:tr w:rsidR="00430E01" w14:paraId="111C5D2C" w14:textId="77777777">
        <w:tc>
          <w:tcPr>
            <w:tcW w:w="4364" w:type="dxa"/>
          </w:tcPr>
          <w:p w14:paraId="36A1B4B9"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开户银行：</w:t>
            </w:r>
          </w:p>
        </w:tc>
        <w:tc>
          <w:tcPr>
            <w:tcW w:w="4158" w:type="dxa"/>
          </w:tcPr>
          <w:p w14:paraId="749EF4A5" w14:textId="77777777"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开户银行：</w:t>
            </w:r>
            <w:r>
              <w:rPr>
                <w:rFonts w:ascii="宋体" w:eastAsia="宋体" w:hAnsi="宋体"/>
                <w:b/>
                <w:bCs/>
                <w:spacing w:val="-10"/>
                <w:sz w:val="24"/>
                <w:u w:val="single"/>
              </w:rPr>
              <w:t xml:space="preserve">                                 </w:t>
            </w:r>
          </w:p>
        </w:tc>
      </w:tr>
      <w:tr w:rsidR="00430E01" w14:paraId="5B73BB78" w14:textId="77777777">
        <w:tc>
          <w:tcPr>
            <w:tcW w:w="4364" w:type="dxa"/>
          </w:tcPr>
          <w:p w14:paraId="082F24F3" w14:textId="77777777" w:rsidR="00430E01" w:rsidRDefault="00000000">
            <w:pPr>
              <w:tabs>
                <w:tab w:val="left" w:pos="567"/>
                <w:tab w:val="left" w:pos="4536"/>
              </w:tabs>
              <w:spacing w:line="560" w:lineRule="exact"/>
              <w:jc w:val="left"/>
              <w:rPr>
                <w:rFonts w:ascii="宋体" w:eastAsia="宋体" w:hAnsi="宋体" w:hint="eastAsia"/>
                <w:b/>
                <w:bCs/>
                <w:kern w:val="0"/>
                <w:sz w:val="24"/>
              </w:rPr>
            </w:pPr>
            <w:proofErr w:type="gramStart"/>
            <w:r>
              <w:rPr>
                <w:rFonts w:ascii="宋体" w:eastAsia="宋体" w:hAnsi="宋体" w:hint="eastAsia"/>
                <w:b/>
                <w:bCs/>
                <w:kern w:val="0"/>
                <w:sz w:val="24"/>
              </w:rPr>
              <w:t>帐号</w:t>
            </w:r>
            <w:proofErr w:type="gramEnd"/>
            <w:r>
              <w:rPr>
                <w:rFonts w:ascii="宋体" w:eastAsia="宋体" w:hAnsi="宋体" w:hint="eastAsia"/>
                <w:b/>
                <w:bCs/>
                <w:kern w:val="0"/>
                <w:sz w:val="24"/>
              </w:rPr>
              <w:t>：</w:t>
            </w:r>
          </w:p>
        </w:tc>
        <w:tc>
          <w:tcPr>
            <w:tcW w:w="4158" w:type="dxa"/>
          </w:tcPr>
          <w:p w14:paraId="13A92817" w14:textId="77777777" w:rsidR="00430E01" w:rsidRDefault="00000000">
            <w:pPr>
              <w:tabs>
                <w:tab w:val="left" w:pos="567"/>
                <w:tab w:val="left" w:pos="4536"/>
              </w:tabs>
              <w:spacing w:line="560" w:lineRule="exact"/>
              <w:jc w:val="left"/>
              <w:rPr>
                <w:rFonts w:ascii="宋体" w:eastAsia="宋体" w:hAnsi="宋体" w:hint="eastAsia"/>
                <w:b/>
                <w:bCs/>
                <w:kern w:val="0"/>
                <w:sz w:val="24"/>
              </w:rPr>
            </w:pPr>
            <w:proofErr w:type="gramStart"/>
            <w:r>
              <w:rPr>
                <w:rFonts w:ascii="宋体" w:eastAsia="宋体" w:hAnsi="宋体" w:hint="eastAsia"/>
                <w:b/>
                <w:bCs/>
                <w:kern w:val="0"/>
                <w:sz w:val="24"/>
              </w:rPr>
              <w:t>帐号</w:t>
            </w:r>
            <w:proofErr w:type="gramEnd"/>
            <w:r>
              <w:rPr>
                <w:rFonts w:ascii="宋体" w:eastAsia="宋体" w:hAnsi="宋体" w:hint="eastAsia"/>
                <w:b/>
                <w:bCs/>
                <w:kern w:val="0"/>
                <w:sz w:val="24"/>
              </w:rPr>
              <w:t>：</w:t>
            </w:r>
            <w:r>
              <w:rPr>
                <w:rFonts w:ascii="宋体" w:eastAsia="宋体" w:hAnsi="宋体"/>
                <w:b/>
                <w:bCs/>
                <w:sz w:val="24"/>
                <w:u w:val="single"/>
              </w:rPr>
              <w:t xml:space="preserve">                                 </w:t>
            </w:r>
          </w:p>
        </w:tc>
      </w:tr>
      <w:tr w:rsidR="00430E01" w14:paraId="4BF89236" w14:textId="77777777">
        <w:tc>
          <w:tcPr>
            <w:tcW w:w="8522" w:type="dxa"/>
            <w:gridSpan w:val="2"/>
          </w:tcPr>
          <w:p w14:paraId="01EBBE84" w14:textId="526A9A5B" w:rsidR="00430E01" w:rsidRDefault="00000000">
            <w:pPr>
              <w:tabs>
                <w:tab w:val="left" w:pos="567"/>
                <w:tab w:val="left" w:pos="4536"/>
              </w:tabs>
              <w:spacing w:line="560" w:lineRule="exact"/>
              <w:jc w:val="left"/>
              <w:rPr>
                <w:rFonts w:ascii="宋体" w:eastAsia="宋体" w:hAnsi="宋体" w:hint="eastAsia"/>
                <w:b/>
                <w:bCs/>
                <w:kern w:val="0"/>
                <w:sz w:val="24"/>
              </w:rPr>
            </w:pPr>
            <w:r>
              <w:rPr>
                <w:rFonts w:ascii="宋体" w:eastAsia="宋体" w:hAnsi="宋体" w:hint="eastAsia"/>
                <w:b/>
                <w:bCs/>
                <w:kern w:val="0"/>
                <w:sz w:val="24"/>
              </w:rPr>
              <w:t>签订日期：2025年1</w:t>
            </w:r>
            <w:r w:rsidR="00125BEB">
              <w:rPr>
                <w:rFonts w:ascii="宋体" w:eastAsia="宋体" w:hAnsi="宋体" w:hint="eastAsia"/>
                <w:b/>
                <w:bCs/>
                <w:kern w:val="0"/>
                <w:sz w:val="24"/>
              </w:rPr>
              <w:t>2</w:t>
            </w:r>
            <w:r>
              <w:rPr>
                <w:rFonts w:ascii="宋体" w:eastAsia="宋体" w:hAnsi="宋体" w:hint="eastAsia"/>
                <w:b/>
                <w:bCs/>
                <w:kern w:val="0"/>
                <w:sz w:val="24"/>
              </w:rPr>
              <w:t>月    日</w:t>
            </w:r>
          </w:p>
        </w:tc>
      </w:tr>
    </w:tbl>
    <w:p w14:paraId="1A0E0DAB" w14:textId="77777777" w:rsidR="00430E01" w:rsidRDefault="00430E01">
      <w:pPr>
        <w:snapToGrid w:val="0"/>
        <w:spacing w:line="360" w:lineRule="auto"/>
        <w:ind w:firstLineChars="200" w:firstLine="480"/>
        <w:jc w:val="left"/>
        <w:rPr>
          <w:rFonts w:ascii="宋体" w:eastAsia="宋体" w:hAnsi="宋体" w:hint="eastAsia"/>
          <w:sz w:val="24"/>
        </w:rPr>
      </w:pPr>
    </w:p>
    <w:p w14:paraId="282F20C1" w14:textId="77777777" w:rsidR="00430E01" w:rsidRDefault="00000000">
      <w:pPr>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br w:type="page"/>
      </w:r>
    </w:p>
    <w:p w14:paraId="33085877" w14:textId="77777777" w:rsidR="00430E01" w:rsidRDefault="00000000">
      <w:pPr>
        <w:adjustRightInd w:val="0"/>
        <w:snapToGrid w:val="0"/>
        <w:spacing w:line="360" w:lineRule="auto"/>
        <w:outlineLvl w:val="0"/>
        <w:rPr>
          <w:rFonts w:ascii="黑体" w:eastAsia="黑体" w:hAnsi="黑体" w:cs="黑体" w:hint="eastAsia"/>
          <w:sz w:val="24"/>
        </w:rPr>
      </w:pPr>
      <w:r>
        <w:rPr>
          <w:rFonts w:ascii="黑体" w:eastAsia="黑体" w:hAnsi="黑体" w:cs="黑体" w:hint="eastAsia"/>
          <w:sz w:val="24"/>
        </w:rPr>
        <w:lastRenderedPageBreak/>
        <w:t>附件一：廉洁承诺书</w:t>
      </w:r>
    </w:p>
    <w:p w14:paraId="6236AA97" w14:textId="77777777" w:rsidR="00430E01" w:rsidRDefault="00000000">
      <w:pPr>
        <w:widowControl/>
        <w:jc w:val="center"/>
        <w:rPr>
          <w:b/>
          <w:sz w:val="30"/>
          <w:szCs w:val="30"/>
        </w:rPr>
      </w:pPr>
      <w:r>
        <w:rPr>
          <w:rFonts w:hint="eastAsia"/>
          <w:b/>
          <w:sz w:val="30"/>
          <w:szCs w:val="30"/>
        </w:rPr>
        <w:t>廉洁承诺书</w:t>
      </w:r>
    </w:p>
    <w:p w14:paraId="663B4921" w14:textId="77777777" w:rsidR="00430E01" w:rsidRDefault="00430E01">
      <w:pPr>
        <w:widowControl/>
        <w:jc w:val="center"/>
        <w:rPr>
          <w:rFonts w:ascii="仿宋_GB2312" w:eastAsia="仿宋_GB2312" w:hAnsi="微软雅黑" w:cs="宋体" w:hint="eastAsia"/>
          <w:color w:val="000000"/>
          <w:kern w:val="0"/>
          <w:sz w:val="28"/>
          <w:szCs w:val="28"/>
        </w:rPr>
      </w:pPr>
    </w:p>
    <w:p w14:paraId="0B7174DF"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为了有效遏制不公平</w:t>
      </w:r>
      <w:proofErr w:type="gramStart"/>
      <w:r>
        <w:rPr>
          <w:rFonts w:ascii="宋体" w:eastAsia="宋体" w:hAnsi="宋体" w:hint="eastAsia"/>
          <w:sz w:val="24"/>
        </w:rPr>
        <w:t>竟争</w:t>
      </w:r>
      <w:proofErr w:type="gramEnd"/>
      <w:r>
        <w:rPr>
          <w:rFonts w:ascii="宋体" w:eastAsia="宋体" w:hAnsi="宋体" w:hint="eastAsia"/>
          <w:sz w:val="24"/>
        </w:rPr>
        <w:t>和违法违规违纪问题的发生，确保服务工作的公平、公正、公开，特向甲方郑重承诺，【             】公司在参与</w:t>
      </w:r>
      <w:r>
        <w:rPr>
          <w:rFonts w:ascii="宋体" w:eastAsia="宋体" w:hAnsi="宋体" w:hint="eastAsia"/>
          <w:b/>
          <w:bCs/>
          <w:sz w:val="24"/>
        </w:rPr>
        <w:t>【园区物业管理第三方评估监理服务】</w:t>
      </w:r>
      <w:r>
        <w:rPr>
          <w:rFonts w:ascii="宋体" w:eastAsia="宋体" w:hAnsi="宋体" w:hint="eastAsia"/>
          <w:sz w:val="24"/>
        </w:rPr>
        <w:t>项目的服务过程中严格遵守下列行为准则：</w:t>
      </w:r>
    </w:p>
    <w:p w14:paraId="1A9D487C"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1、严格遵守国家有关法律法规及相关政策，以及廉洁从业的各项规定。</w:t>
      </w:r>
    </w:p>
    <w:p w14:paraId="1EF27CBD"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2、不以任何埋由、任何形式向甲方相关工作人员或其亲戚、朋友等利益相关人提供宴请或馈赠礼金、购物卡、会员卡、电子礼卡、有价证券、贵重物品及好处费、感谢费等。</w:t>
      </w:r>
    </w:p>
    <w:p w14:paraId="57A82145"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3、不以任何名义为甲方相关工作人员或其亲戚、朋友等利益相关人支付、报销应由其个人支付的费用。</w:t>
      </w:r>
    </w:p>
    <w:p w14:paraId="68114043"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4、不以任何理由安排甲方相关工作人员或其亲戚、朋友等利益相关人参加健身、娱乐和旅游等活动。</w:t>
      </w:r>
    </w:p>
    <w:p w14:paraId="78DB2F44"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5、不为甲方的业务部门、关联企业或人员购置或提供通讯工具、交通工具、高档办公用品或为装修住房、配偶子女的工作安排以及出国（境）等提供方便。</w:t>
      </w:r>
    </w:p>
    <w:p w14:paraId="0BB1373F"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6、不以贿赂或贿赂之外的其他方式拉拢甲方相关工作人员，使其违背合同宗旨，帮助乙方实现不法目的。</w:t>
      </w:r>
    </w:p>
    <w:p w14:paraId="28A122F6"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7、</w:t>
      </w:r>
      <w:proofErr w:type="gramStart"/>
      <w:r>
        <w:rPr>
          <w:rFonts w:ascii="宋体" w:eastAsia="宋体" w:hAnsi="宋体" w:hint="eastAsia"/>
          <w:sz w:val="24"/>
        </w:rPr>
        <w:t>不在非</w:t>
      </w:r>
      <w:proofErr w:type="gramEnd"/>
      <w:r>
        <w:rPr>
          <w:rFonts w:ascii="宋体" w:eastAsia="宋体" w:hAnsi="宋体" w:hint="eastAsia"/>
          <w:sz w:val="24"/>
        </w:rPr>
        <w:t>公共场合洽谈业务，</w:t>
      </w:r>
      <w:proofErr w:type="gramStart"/>
      <w:r>
        <w:rPr>
          <w:rFonts w:ascii="宋体" w:eastAsia="宋体" w:hAnsi="宋体" w:hint="eastAsia"/>
          <w:sz w:val="24"/>
        </w:rPr>
        <w:t>不</w:t>
      </w:r>
      <w:proofErr w:type="gramEnd"/>
      <w:r>
        <w:rPr>
          <w:rFonts w:ascii="宋体" w:eastAsia="宋体" w:hAnsi="宋体" w:hint="eastAsia"/>
          <w:sz w:val="24"/>
        </w:rPr>
        <w:t>一对一洽谈业务，不许诺事后给予甲方相关工作人员利益。</w:t>
      </w:r>
    </w:p>
    <w:p w14:paraId="48C6FE40"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8、如果甲方相关工作人员以帮助实现乙方不法目的为对价</w:t>
      </w:r>
      <w:proofErr w:type="gramStart"/>
      <w:r>
        <w:rPr>
          <w:rFonts w:ascii="宋体" w:eastAsia="宋体" w:hAnsi="宋体" w:hint="eastAsia"/>
          <w:sz w:val="24"/>
        </w:rPr>
        <w:t>向承诺</w:t>
      </w:r>
      <w:proofErr w:type="gramEnd"/>
      <w:r>
        <w:rPr>
          <w:rFonts w:ascii="宋体" w:eastAsia="宋体" w:hAnsi="宋体" w:hint="eastAsia"/>
          <w:sz w:val="24"/>
        </w:rPr>
        <w:t>人索取贿赂或谋求其他个人利益，承诺人应拒绝甲方相关工作人员的要求，或发现甲方相关工作人员</w:t>
      </w:r>
      <w:proofErr w:type="gramStart"/>
      <w:r>
        <w:rPr>
          <w:rFonts w:ascii="宋体" w:eastAsia="宋体" w:hAnsi="宋体" w:hint="eastAsia"/>
          <w:sz w:val="24"/>
        </w:rPr>
        <w:t>向承诺</w:t>
      </w:r>
      <w:proofErr w:type="gramEnd"/>
      <w:r>
        <w:rPr>
          <w:rFonts w:ascii="宋体" w:eastAsia="宋体" w:hAnsi="宋体" w:hint="eastAsia"/>
          <w:sz w:val="24"/>
        </w:rPr>
        <w:t>人透露商业秘密，一并向甲方监督部门举报，举报电话：0755-82553446。</w:t>
      </w:r>
    </w:p>
    <w:p w14:paraId="1514B0A6"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如果承诺人违背上述承诺，承诺人自愿承担宣告与甲方签订的合同无效，承诺人自行承担一切损失并赔偿甲方因此产生的相应损失。</w:t>
      </w:r>
    </w:p>
    <w:p w14:paraId="55C98A26" w14:textId="77777777" w:rsidR="00430E01" w:rsidRDefault="00430E01">
      <w:pPr>
        <w:adjustRightInd w:val="0"/>
        <w:snapToGrid w:val="0"/>
        <w:spacing w:line="300" w:lineRule="auto"/>
        <w:ind w:firstLineChars="200" w:firstLine="480"/>
        <w:rPr>
          <w:rFonts w:ascii="宋体" w:eastAsia="宋体" w:hAnsi="宋体" w:hint="eastAsia"/>
          <w:sz w:val="24"/>
        </w:rPr>
      </w:pPr>
    </w:p>
    <w:p w14:paraId="2FC5B656"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承 诺 人 (签字）：</w:t>
      </w:r>
    </w:p>
    <w:p w14:paraId="4EF0D59C" w14:textId="77777777"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 xml:space="preserve">承诺单位（盖章）： </w:t>
      </w:r>
      <w:r>
        <w:rPr>
          <w:rFonts w:ascii="宋体" w:eastAsia="宋体" w:hAnsi="宋体"/>
          <w:sz w:val="24"/>
        </w:rPr>
        <w:t xml:space="preserve"> </w:t>
      </w:r>
    </w:p>
    <w:p w14:paraId="083FAFBF" w14:textId="30874BA5" w:rsidR="00430E01" w:rsidRDefault="00000000">
      <w:pPr>
        <w:adjustRightInd w:val="0"/>
        <w:snapToGrid w:val="0"/>
        <w:spacing w:line="300" w:lineRule="auto"/>
        <w:ind w:firstLineChars="200" w:firstLine="480"/>
        <w:rPr>
          <w:rFonts w:ascii="宋体" w:eastAsia="宋体" w:hAnsi="宋体" w:hint="eastAsia"/>
          <w:sz w:val="24"/>
        </w:rPr>
      </w:pPr>
      <w:r>
        <w:rPr>
          <w:rFonts w:ascii="宋体" w:eastAsia="宋体" w:hAnsi="宋体" w:hint="eastAsia"/>
          <w:sz w:val="24"/>
        </w:rPr>
        <w:t xml:space="preserve">                             </w:t>
      </w:r>
      <w:r>
        <w:rPr>
          <w:rFonts w:ascii="宋体" w:eastAsia="宋体" w:hAnsi="宋体"/>
          <w:sz w:val="24"/>
        </w:rPr>
        <w:t xml:space="preserve">   </w:t>
      </w:r>
      <w:r>
        <w:rPr>
          <w:rFonts w:ascii="宋体" w:eastAsia="宋体" w:hAnsi="宋体" w:hint="eastAsia"/>
          <w:sz w:val="24"/>
        </w:rPr>
        <w:t>【2025】年【1</w:t>
      </w:r>
      <w:r w:rsidR="00125BEB">
        <w:rPr>
          <w:rFonts w:ascii="宋体" w:eastAsia="宋体" w:hAnsi="宋体" w:hint="eastAsia"/>
          <w:sz w:val="24"/>
        </w:rPr>
        <w:t>2</w:t>
      </w:r>
      <w:r>
        <w:rPr>
          <w:rFonts w:ascii="宋体" w:eastAsia="宋体" w:hAnsi="宋体" w:hint="eastAsia"/>
          <w:sz w:val="24"/>
        </w:rPr>
        <w:t>】月【    】日</w:t>
      </w:r>
    </w:p>
    <w:p w14:paraId="0E45DF59" w14:textId="77777777" w:rsidR="00430E01" w:rsidRDefault="00000000">
      <w:pPr>
        <w:adjustRightInd w:val="0"/>
        <w:snapToGrid w:val="0"/>
        <w:ind w:firstLineChars="200" w:firstLine="480"/>
        <w:rPr>
          <w:rFonts w:ascii="宋体" w:eastAsia="宋体" w:hAnsi="宋体" w:hint="eastAsia"/>
          <w:sz w:val="24"/>
        </w:rPr>
      </w:pPr>
      <w:r>
        <w:rPr>
          <w:rFonts w:ascii="宋体" w:eastAsia="宋体" w:hAnsi="宋体" w:hint="eastAsia"/>
          <w:sz w:val="24"/>
        </w:rPr>
        <w:br w:type="page"/>
      </w:r>
    </w:p>
    <w:p w14:paraId="29960C36" w14:textId="77777777" w:rsidR="00430E01" w:rsidRDefault="00000000">
      <w:pPr>
        <w:adjustRightInd w:val="0"/>
        <w:snapToGrid w:val="0"/>
        <w:spacing w:line="360" w:lineRule="auto"/>
        <w:outlineLvl w:val="0"/>
        <w:rPr>
          <w:rFonts w:ascii="黑体" w:eastAsia="黑体" w:hAnsi="黑体" w:cs="黑体" w:hint="eastAsia"/>
          <w:sz w:val="24"/>
        </w:rPr>
      </w:pPr>
      <w:r>
        <w:rPr>
          <w:rFonts w:ascii="黑体" w:eastAsia="黑体" w:hAnsi="黑体" w:cs="黑体" w:hint="eastAsia"/>
          <w:sz w:val="24"/>
        </w:rPr>
        <w:lastRenderedPageBreak/>
        <w:t>附件二：履约评价表</w:t>
      </w:r>
    </w:p>
    <w:p w14:paraId="7C5F33E7" w14:textId="77777777" w:rsidR="00430E01" w:rsidRDefault="00000000">
      <w:pPr>
        <w:widowControl/>
        <w:jc w:val="center"/>
        <w:rPr>
          <w:b/>
          <w:sz w:val="30"/>
          <w:szCs w:val="30"/>
        </w:rPr>
      </w:pPr>
      <w:r>
        <w:rPr>
          <w:rFonts w:hint="eastAsia"/>
          <w:b/>
          <w:sz w:val="30"/>
          <w:szCs w:val="30"/>
        </w:rPr>
        <w:t>履约评价表</w:t>
      </w:r>
    </w:p>
    <w:tbl>
      <w:tblPr>
        <w:tblW w:w="8684" w:type="dxa"/>
        <w:jc w:val="center"/>
        <w:tblLayout w:type="fixed"/>
        <w:tblCellMar>
          <w:left w:w="28" w:type="dxa"/>
          <w:right w:w="28" w:type="dxa"/>
        </w:tblCellMar>
        <w:tblLook w:val="04A0" w:firstRow="1" w:lastRow="0" w:firstColumn="1" w:lastColumn="0" w:noHBand="0" w:noVBand="1"/>
      </w:tblPr>
      <w:tblGrid>
        <w:gridCol w:w="343"/>
        <w:gridCol w:w="923"/>
        <w:gridCol w:w="655"/>
        <w:gridCol w:w="5487"/>
        <w:gridCol w:w="567"/>
        <w:gridCol w:w="709"/>
      </w:tblGrid>
      <w:tr w:rsidR="00430E01" w14:paraId="275831B0" w14:textId="77777777">
        <w:trPr>
          <w:trHeight w:val="20"/>
          <w:jc w:val="center"/>
        </w:trPr>
        <w:tc>
          <w:tcPr>
            <w:tcW w:w="1266" w:type="dxa"/>
            <w:gridSpan w:val="2"/>
            <w:tcBorders>
              <w:top w:val="single" w:sz="4" w:space="0" w:color="auto"/>
              <w:left w:val="single" w:sz="8" w:space="0" w:color="auto"/>
              <w:bottom w:val="single" w:sz="4" w:space="0" w:color="auto"/>
              <w:right w:val="single" w:sz="4" w:space="0" w:color="auto"/>
            </w:tcBorders>
            <w:vAlign w:val="center"/>
          </w:tcPr>
          <w:p w14:paraId="6B571F46" w14:textId="77777777" w:rsidR="00430E01" w:rsidRDefault="00000000">
            <w:pPr>
              <w:snapToGrid w:val="0"/>
              <w:spacing w:beforeLines="20" w:before="62" w:afterLines="20" w:after="62"/>
              <w:jc w:val="center"/>
              <w:rPr>
                <w:rFonts w:ascii="宋体" w:eastAsia="宋体" w:hAnsi="宋体" w:cs="宋体" w:hint="eastAsia"/>
                <w:szCs w:val="21"/>
              </w:rPr>
            </w:pPr>
            <w:r>
              <w:rPr>
                <w:rFonts w:ascii="宋体" w:eastAsia="宋体" w:hAnsi="宋体" w:cs="宋体" w:hint="eastAsia"/>
                <w:szCs w:val="21"/>
              </w:rPr>
              <w:t>项目名称：</w:t>
            </w:r>
          </w:p>
        </w:tc>
        <w:tc>
          <w:tcPr>
            <w:tcW w:w="7418" w:type="dxa"/>
            <w:gridSpan w:val="4"/>
            <w:tcBorders>
              <w:top w:val="single" w:sz="4" w:space="0" w:color="auto"/>
              <w:left w:val="single" w:sz="4" w:space="0" w:color="auto"/>
              <w:bottom w:val="single" w:sz="4" w:space="0" w:color="auto"/>
              <w:right w:val="single" w:sz="8" w:space="0" w:color="000000"/>
            </w:tcBorders>
            <w:vAlign w:val="center"/>
          </w:tcPr>
          <w:p w14:paraId="0857B21A" w14:textId="77777777" w:rsidR="00430E01" w:rsidRDefault="00000000">
            <w:pPr>
              <w:snapToGrid w:val="0"/>
              <w:spacing w:beforeLines="20" w:before="62" w:afterLines="20" w:after="62"/>
              <w:rPr>
                <w:rFonts w:ascii="宋体" w:eastAsia="宋体" w:hAnsi="宋体" w:cs="宋体" w:hint="eastAsia"/>
                <w:b/>
                <w:bCs/>
                <w:szCs w:val="21"/>
              </w:rPr>
            </w:pPr>
            <w:r>
              <w:rPr>
                <w:rFonts w:ascii="宋体" w:eastAsia="宋体" w:hAnsi="宋体" w:cs="Times New Roman" w:hint="eastAsia"/>
                <w:b/>
                <w:bCs/>
                <w:szCs w:val="21"/>
              </w:rPr>
              <w:t>园区物业管理第三方评估监理服务项目</w:t>
            </w:r>
          </w:p>
        </w:tc>
      </w:tr>
      <w:tr w:rsidR="00430E01" w14:paraId="660586E5" w14:textId="77777777">
        <w:trPr>
          <w:trHeight w:val="20"/>
          <w:jc w:val="center"/>
        </w:trPr>
        <w:tc>
          <w:tcPr>
            <w:tcW w:w="1266" w:type="dxa"/>
            <w:gridSpan w:val="2"/>
            <w:tcBorders>
              <w:top w:val="single" w:sz="4" w:space="0" w:color="auto"/>
              <w:left w:val="single" w:sz="8" w:space="0" w:color="auto"/>
              <w:bottom w:val="single" w:sz="4" w:space="0" w:color="auto"/>
              <w:right w:val="single" w:sz="4" w:space="0" w:color="auto"/>
            </w:tcBorders>
            <w:vAlign w:val="center"/>
          </w:tcPr>
          <w:p w14:paraId="7D770726" w14:textId="77777777" w:rsidR="00430E01" w:rsidRDefault="00000000">
            <w:pPr>
              <w:widowControl/>
              <w:snapToGrid w:val="0"/>
              <w:spacing w:beforeLines="20" w:before="62" w:afterLines="20" w:after="62"/>
              <w:jc w:val="center"/>
              <w:rPr>
                <w:rFonts w:ascii="宋体" w:eastAsia="宋体" w:hAnsi="宋体" w:cs="宋体" w:hint="eastAsia"/>
                <w:bCs/>
                <w:kern w:val="0"/>
                <w:szCs w:val="21"/>
              </w:rPr>
            </w:pPr>
            <w:r>
              <w:rPr>
                <w:rFonts w:ascii="宋体" w:eastAsia="宋体" w:hAnsi="宋体" w:cs="宋体" w:hint="eastAsia"/>
                <w:bCs/>
                <w:kern w:val="0"/>
                <w:szCs w:val="21"/>
              </w:rPr>
              <w:t>履约单位：</w:t>
            </w:r>
          </w:p>
        </w:tc>
        <w:tc>
          <w:tcPr>
            <w:tcW w:w="6142" w:type="dxa"/>
            <w:gridSpan w:val="2"/>
            <w:tcBorders>
              <w:top w:val="single" w:sz="4" w:space="0" w:color="auto"/>
              <w:left w:val="single" w:sz="4" w:space="0" w:color="auto"/>
              <w:bottom w:val="single" w:sz="4" w:space="0" w:color="auto"/>
              <w:right w:val="single" w:sz="4" w:space="0" w:color="auto"/>
            </w:tcBorders>
            <w:vAlign w:val="center"/>
          </w:tcPr>
          <w:p w14:paraId="5A5A3151" w14:textId="77777777" w:rsidR="00430E01" w:rsidRDefault="00430E01">
            <w:pPr>
              <w:widowControl/>
              <w:snapToGrid w:val="0"/>
              <w:spacing w:beforeLines="20" w:before="62" w:afterLines="20" w:after="62"/>
              <w:jc w:val="center"/>
              <w:rPr>
                <w:rFonts w:ascii="宋体" w:eastAsia="宋体" w:hAnsi="宋体" w:cs="宋体" w:hint="eastAsia"/>
                <w:b/>
                <w:bCs/>
                <w:kern w:val="0"/>
                <w:szCs w:val="21"/>
              </w:rPr>
            </w:pPr>
          </w:p>
        </w:tc>
        <w:tc>
          <w:tcPr>
            <w:tcW w:w="567" w:type="dxa"/>
            <w:tcBorders>
              <w:top w:val="single" w:sz="4" w:space="0" w:color="auto"/>
              <w:left w:val="single" w:sz="4" w:space="0" w:color="auto"/>
              <w:bottom w:val="single" w:sz="4" w:space="0" w:color="auto"/>
              <w:right w:val="single" w:sz="4" w:space="0" w:color="auto"/>
            </w:tcBorders>
            <w:vAlign w:val="center"/>
          </w:tcPr>
          <w:p w14:paraId="5122DBA6" w14:textId="77777777" w:rsidR="00430E01" w:rsidRDefault="00000000">
            <w:pPr>
              <w:widowControl/>
              <w:snapToGrid w:val="0"/>
              <w:spacing w:beforeLines="20" w:before="62" w:afterLines="20" w:after="62"/>
              <w:jc w:val="center"/>
              <w:rPr>
                <w:rFonts w:ascii="宋体" w:eastAsia="宋体" w:hAnsi="宋体" w:cs="宋体" w:hint="eastAsia"/>
                <w:bCs/>
                <w:kern w:val="0"/>
                <w:szCs w:val="21"/>
              </w:rPr>
            </w:pPr>
            <w:r>
              <w:rPr>
                <w:rFonts w:ascii="宋体" w:eastAsia="宋体" w:hAnsi="宋体" w:cs="宋体" w:hint="eastAsia"/>
                <w:bCs/>
                <w:kern w:val="0"/>
                <w:szCs w:val="21"/>
              </w:rPr>
              <w:t>日期</w:t>
            </w:r>
          </w:p>
        </w:tc>
        <w:tc>
          <w:tcPr>
            <w:tcW w:w="709" w:type="dxa"/>
            <w:tcBorders>
              <w:top w:val="single" w:sz="4" w:space="0" w:color="auto"/>
              <w:left w:val="single" w:sz="4" w:space="0" w:color="auto"/>
              <w:bottom w:val="single" w:sz="4" w:space="0" w:color="auto"/>
              <w:right w:val="single" w:sz="4" w:space="0" w:color="auto"/>
            </w:tcBorders>
            <w:vAlign w:val="center"/>
          </w:tcPr>
          <w:p w14:paraId="4151465F" w14:textId="77777777" w:rsidR="00430E01" w:rsidRDefault="00430E01">
            <w:pPr>
              <w:widowControl/>
              <w:snapToGrid w:val="0"/>
              <w:spacing w:beforeLines="20" w:before="62" w:afterLines="20" w:after="62"/>
              <w:jc w:val="center"/>
              <w:rPr>
                <w:rFonts w:ascii="宋体" w:eastAsia="宋体" w:hAnsi="宋体" w:cs="宋体" w:hint="eastAsia"/>
                <w:b/>
                <w:bCs/>
                <w:kern w:val="0"/>
                <w:szCs w:val="21"/>
              </w:rPr>
            </w:pPr>
          </w:p>
        </w:tc>
      </w:tr>
      <w:tr w:rsidR="00430E01" w14:paraId="01F19D8C" w14:textId="77777777">
        <w:trPr>
          <w:trHeight w:val="428"/>
          <w:jc w:val="center"/>
        </w:trPr>
        <w:tc>
          <w:tcPr>
            <w:tcW w:w="343" w:type="dxa"/>
            <w:vMerge w:val="restart"/>
            <w:tcBorders>
              <w:top w:val="nil"/>
              <w:left w:val="single" w:sz="8" w:space="0" w:color="auto"/>
              <w:bottom w:val="single" w:sz="4" w:space="0" w:color="auto"/>
              <w:right w:val="single" w:sz="4" w:space="0" w:color="auto"/>
            </w:tcBorders>
            <w:vAlign w:val="center"/>
          </w:tcPr>
          <w:p w14:paraId="7D14FDF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bookmarkStart w:id="4" w:name="OLE_LINK11"/>
            <w:r>
              <w:rPr>
                <w:rFonts w:ascii="宋体" w:eastAsia="宋体" w:hAnsi="宋体" w:cs="宋体" w:hint="eastAsia"/>
                <w:kern w:val="0"/>
                <w:szCs w:val="21"/>
              </w:rPr>
              <w:t>序号</w:t>
            </w:r>
            <w:bookmarkEnd w:id="4"/>
          </w:p>
        </w:tc>
        <w:tc>
          <w:tcPr>
            <w:tcW w:w="923" w:type="dxa"/>
            <w:vMerge w:val="restart"/>
            <w:tcBorders>
              <w:top w:val="nil"/>
              <w:left w:val="single" w:sz="4" w:space="0" w:color="auto"/>
              <w:bottom w:val="single" w:sz="4" w:space="0" w:color="auto"/>
              <w:right w:val="single" w:sz="4" w:space="0" w:color="auto"/>
            </w:tcBorders>
            <w:vAlign w:val="center"/>
          </w:tcPr>
          <w:p w14:paraId="295FF9D2"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分项内容</w:t>
            </w:r>
          </w:p>
        </w:tc>
        <w:tc>
          <w:tcPr>
            <w:tcW w:w="655" w:type="dxa"/>
            <w:vMerge w:val="restart"/>
            <w:tcBorders>
              <w:top w:val="nil"/>
              <w:left w:val="single" w:sz="4" w:space="0" w:color="auto"/>
              <w:bottom w:val="single" w:sz="4" w:space="0" w:color="auto"/>
              <w:right w:val="single" w:sz="4" w:space="0" w:color="auto"/>
            </w:tcBorders>
            <w:vAlign w:val="center"/>
          </w:tcPr>
          <w:p w14:paraId="61FFC853" w14:textId="77777777" w:rsidR="00430E01" w:rsidRDefault="00000000">
            <w:pPr>
              <w:widowControl/>
              <w:snapToGrid w:val="0"/>
              <w:spacing w:beforeLines="20" w:before="62" w:afterLines="20" w:after="62"/>
              <w:jc w:val="center"/>
              <w:rPr>
                <w:rFonts w:ascii="宋体" w:eastAsia="宋体" w:hAnsi="宋体" w:cs="Times New Roman" w:hint="eastAsia"/>
                <w:kern w:val="0"/>
                <w:szCs w:val="21"/>
              </w:rPr>
            </w:pPr>
            <w:r>
              <w:rPr>
                <w:rFonts w:ascii="宋体" w:eastAsia="宋体" w:hAnsi="宋体" w:cs="Times New Roman" w:hint="eastAsia"/>
                <w:kern w:val="0"/>
                <w:szCs w:val="21"/>
              </w:rPr>
              <w:t>总分</w:t>
            </w:r>
          </w:p>
        </w:tc>
        <w:tc>
          <w:tcPr>
            <w:tcW w:w="5487" w:type="dxa"/>
            <w:vMerge w:val="restart"/>
            <w:tcBorders>
              <w:top w:val="nil"/>
              <w:left w:val="single" w:sz="4" w:space="0" w:color="auto"/>
              <w:bottom w:val="single" w:sz="4" w:space="0" w:color="auto"/>
              <w:right w:val="single" w:sz="4" w:space="0" w:color="auto"/>
            </w:tcBorders>
            <w:vAlign w:val="center"/>
          </w:tcPr>
          <w:p w14:paraId="2CB50C9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bookmarkStart w:id="5" w:name="OLE_LINK7"/>
            <w:r>
              <w:rPr>
                <w:rFonts w:ascii="宋体" w:eastAsia="宋体" w:hAnsi="宋体" w:cs="宋体" w:hint="eastAsia"/>
                <w:kern w:val="0"/>
                <w:szCs w:val="21"/>
              </w:rPr>
              <w:t>评价标准</w:t>
            </w:r>
            <w:bookmarkEnd w:id="5"/>
          </w:p>
        </w:tc>
        <w:tc>
          <w:tcPr>
            <w:tcW w:w="567" w:type="dxa"/>
            <w:vMerge w:val="restart"/>
            <w:tcBorders>
              <w:top w:val="nil"/>
              <w:left w:val="single" w:sz="4" w:space="0" w:color="auto"/>
              <w:bottom w:val="single" w:sz="4" w:space="0" w:color="auto"/>
              <w:right w:val="single" w:sz="4" w:space="0" w:color="auto"/>
            </w:tcBorders>
            <w:vAlign w:val="center"/>
          </w:tcPr>
          <w:p w14:paraId="38B0E10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得分</w:t>
            </w:r>
          </w:p>
        </w:tc>
        <w:tc>
          <w:tcPr>
            <w:tcW w:w="709" w:type="dxa"/>
            <w:vMerge w:val="restart"/>
            <w:tcBorders>
              <w:top w:val="nil"/>
              <w:left w:val="single" w:sz="4" w:space="0" w:color="auto"/>
              <w:bottom w:val="single" w:sz="4" w:space="0" w:color="auto"/>
              <w:right w:val="single" w:sz="8" w:space="0" w:color="auto"/>
            </w:tcBorders>
            <w:vAlign w:val="center"/>
          </w:tcPr>
          <w:p w14:paraId="74B5EA7C"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说明</w:t>
            </w:r>
          </w:p>
        </w:tc>
      </w:tr>
      <w:tr w:rsidR="00430E01" w14:paraId="679F62E7" w14:textId="77777777">
        <w:trPr>
          <w:trHeight w:val="584"/>
          <w:jc w:val="center"/>
        </w:trPr>
        <w:tc>
          <w:tcPr>
            <w:tcW w:w="343" w:type="dxa"/>
            <w:vMerge/>
            <w:tcBorders>
              <w:top w:val="nil"/>
              <w:left w:val="single" w:sz="8" w:space="0" w:color="auto"/>
              <w:bottom w:val="single" w:sz="4" w:space="0" w:color="auto"/>
              <w:right w:val="single" w:sz="4" w:space="0" w:color="auto"/>
            </w:tcBorders>
            <w:vAlign w:val="center"/>
          </w:tcPr>
          <w:p w14:paraId="2D35B923"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c>
          <w:tcPr>
            <w:tcW w:w="923" w:type="dxa"/>
            <w:vMerge/>
            <w:tcBorders>
              <w:top w:val="nil"/>
              <w:left w:val="single" w:sz="4" w:space="0" w:color="auto"/>
              <w:bottom w:val="single" w:sz="4" w:space="0" w:color="auto"/>
              <w:right w:val="single" w:sz="4" w:space="0" w:color="auto"/>
            </w:tcBorders>
            <w:vAlign w:val="center"/>
          </w:tcPr>
          <w:p w14:paraId="010C2CD1" w14:textId="77777777" w:rsidR="00430E01" w:rsidRDefault="00430E01">
            <w:pPr>
              <w:widowControl/>
              <w:snapToGrid w:val="0"/>
              <w:spacing w:beforeLines="20" w:before="62" w:afterLines="20" w:after="62"/>
              <w:jc w:val="center"/>
              <w:rPr>
                <w:rFonts w:ascii="宋体" w:eastAsia="宋体" w:hAnsi="宋体" w:cs="宋体" w:hint="eastAsia"/>
                <w:kern w:val="0"/>
                <w:szCs w:val="21"/>
              </w:rPr>
            </w:pPr>
          </w:p>
        </w:tc>
        <w:tc>
          <w:tcPr>
            <w:tcW w:w="655" w:type="dxa"/>
            <w:vMerge/>
            <w:tcBorders>
              <w:top w:val="nil"/>
              <w:left w:val="single" w:sz="4" w:space="0" w:color="auto"/>
              <w:bottom w:val="single" w:sz="4" w:space="0" w:color="auto"/>
              <w:right w:val="single" w:sz="4" w:space="0" w:color="auto"/>
            </w:tcBorders>
            <w:vAlign w:val="center"/>
          </w:tcPr>
          <w:p w14:paraId="4B2001C7" w14:textId="77777777" w:rsidR="00430E01" w:rsidRDefault="00430E01">
            <w:pPr>
              <w:widowControl/>
              <w:snapToGrid w:val="0"/>
              <w:spacing w:beforeLines="20" w:before="62" w:afterLines="20" w:after="62"/>
              <w:jc w:val="left"/>
              <w:rPr>
                <w:rFonts w:ascii="宋体" w:eastAsia="宋体" w:hAnsi="宋体" w:cs="Times New Roman" w:hint="eastAsia"/>
                <w:kern w:val="0"/>
                <w:szCs w:val="21"/>
              </w:rPr>
            </w:pPr>
          </w:p>
        </w:tc>
        <w:tc>
          <w:tcPr>
            <w:tcW w:w="5487" w:type="dxa"/>
            <w:vMerge/>
            <w:tcBorders>
              <w:top w:val="nil"/>
              <w:left w:val="single" w:sz="4" w:space="0" w:color="auto"/>
              <w:bottom w:val="single" w:sz="4" w:space="0" w:color="auto"/>
              <w:right w:val="single" w:sz="4" w:space="0" w:color="auto"/>
            </w:tcBorders>
            <w:vAlign w:val="center"/>
          </w:tcPr>
          <w:p w14:paraId="25F0FD72"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c>
          <w:tcPr>
            <w:tcW w:w="567" w:type="dxa"/>
            <w:vMerge/>
            <w:tcBorders>
              <w:top w:val="nil"/>
              <w:left w:val="single" w:sz="4" w:space="0" w:color="auto"/>
              <w:bottom w:val="single" w:sz="4" w:space="0" w:color="auto"/>
              <w:right w:val="single" w:sz="4" w:space="0" w:color="auto"/>
            </w:tcBorders>
            <w:vAlign w:val="center"/>
          </w:tcPr>
          <w:p w14:paraId="2937CEAA"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c>
          <w:tcPr>
            <w:tcW w:w="709" w:type="dxa"/>
            <w:vMerge/>
            <w:tcBorders>
              <w:top w:val="nil"/>
              <w:left w:val="single" w:sz="4" w:space="0" w:color="auto"/>
              <w:bottom w:val="single" w:sz="4" w:space="0" w:color="auto"/>
              <w:right w:val="single" w:sz="8" w:space="0" w:color="auto"/>
            </w:tcBorders>
            <w:vAlign w:val="center"/>
          </w:tcPr>
          <w:p w14:paraId="5D0017D6"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r>
      <w:tr w:rsidR="00430E01" w14:paraId="7D6E47A2"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68A222E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proofErr w:type="gramStart"/>
            <w:r>
              <w:rPr>
                <w:rFonts w:ascii="宋体" w:eastAsia="宋体" w:hAnsi="宋体" w:cs="宋体" w:hint="eastAsia"/>
                <w:kern w:val="0"/>
                <w:szCs w:val="21"/>
              </w:rPr>
              <w:t>一</w:t>
            </w:r>
            <w:proofErr w:type="gramEnd"/>
          </w:p>
        </w:tc>
        <w:tc>
          <w:tcPr>
            <w:tcW w:w="923" w:type="dxa"/>
            <w:tcBorders>
              <w:top w:val="nil"/>
              <w:left w:val="nil"/>
              <w:bottom w:val="single" w:sz="4" w:space="0" w:color="auto"/>
              <w:right w:val="single" w:sz="4" w:space="0" w:color="auto"/>
            </w:tcBorders>
            <w:vAlign w:val="center"/>
          </w:tcPr>
          <w:p w14:paraId="2F22538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人员配备</w:t>
            </w:r>
          </w:p>
        </w:tc>
        <w:tc>
          <w:tcPr>
            <w:tcW w:w="655" w:type="dxa"/>
            <w:tcBorders>
              <w:top w:val="nil"/>
              <w:left w:val="nil"/>
              <w:bottom w:val="single" w:sz="4" w:space="0" w:color="auto"/>
              <w:right w:val="single" w:sz="4" w:space="0" w:color="auto"/>
            </w:tcBorders>
            <w:vAlign w:val="center"/>
          </w:tcPr>
          <w:p w14:paraId="52EB712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20</w:t>
            </w:r>
          </w:p>
        </w:tc>
        <w:tc>
          <w:tcPr>
            <w:tcW w:w="5487" w:type="dxa"/>
            <w:tcBorders>
              <w:top w:val="nil"/>
              <w:left w:val="nil"/>
              <w:bottom w:val="single" w:sz="4" w:space="0" w:color="auto"/>
              <w:right w:val="single" w:sz="4" w:space="0" w:color="auto"/>
            </w:tcBorders>
            <w:vAlign w:val="center"/>
          </w:tcPr>
          <w:p w14:paraId="2D60E2D3"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567" w:type="dxa"/>
            <w:tcBorders>
              <w:top w:val="nil"/>
              <w:left w:val="nil"/>
              <w:bottom w:val="single" w:sz="4" w:space="0" w:color="auto"/>
              <w:right w:val="single" w:sz="4" w:space="0" w:color="auto"/>
            </w:tcBorders>
            <w:vAlign w:val="center"/>
          </w:tcPr>
          <w:p w14:paraId="78EA839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57C6B72E"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60A0E56B"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0ABF0F9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kern w:val="0"/>
                <w:szCs w:val="21"/>
              </w:rPr>
              <w:t>1</w:t>
            </w:r>
          </w:p>
        </w:tc>
        <w:tc>
          <w:tcPr>
            <w:tcW w:w="923" w:type="dxa"/>
            <w:tcBorders>
              <w:top w:val="nil"/>
              <w:left w:val="nil"/>
              <w:bottom w:val="single" w:sz="4" w:space="0" w:color="auto"/>
              <w:right w:val="single" w:sz="4" w:space="0" w:color="auto"/>
            </w:tcBorders>
            <w:vAlign w:val="center"/>
          </w:tcPr>
          <w:p w14:paraId="5EC5992D"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人员配置要求</w:t>
            </w:r>
          </w:p>
        </w:tc>
        <w:tc>
          <w:tcPr>
            <w:tcW w:w="655" w:type="dxa"/>
            <w:tcBorders>
              <w:top w:val="nil"/>
              <w:left w:val="nil"/>
              <w:bottom w:val="single" w:sz="4" w:space="0" w:color="auto"/>
              <w:right w:val="single" w:sz="4" w:space="0" w:color="auto"/>
            </w:tcBorders>
            <w:vAlign w:val="center"/>
          </w:tcPr>
          <w:p w14:paraId="5D92293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kern w:val="0"/>
                <w:szCs w:val="21"/>
              </w:rPr>
              <w:t>10</w:t>
            </w:r>
          </w:p>
        </w:tc>
        <w:tc>
          <w:tcPr>
            <w:tcW w:w="5487" w:type="dxa"/>
            <w:tcBorders>
              <w:top w:val="nil"/>
              <w:left w:val="nil"/>
              <w:bottom w:val="single" w:sz="4" w:space="0" w:color="auto"/>
              <w:right w:val="single" w:sz="4" w:space="0" w:color="auto"/>
            </w:tcBorders>
            <w:vAlign w:val="center"/>
          </w:tcPr>
          <w:p w14:paraId="4B4402F7"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优秀：人员配置满足合同及招标文件的要求且各专业人员要求稳定；</w:t>
            </w:r>
          </w:p>
          <w:p w14:paraId="0B328B5C"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良好：人员配置满足合同及招标文件的要求且各专业人员比较稳定；</w:t>
            </w:r>
          </w:p>
          <w:p w14:paraId="2D1902CB"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合格：人员配置满足合同及招标文件的要求且各专业人员基本稳定；</w:t>
            </w:r>
          </w:p>
          <w:p w14:paraId="338CEC54"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不合格：人员配置不满足合同及招标文件的要求或各专业人员不够稳定。</w:t>
            </w:r>
          </w:p>
        </w:tc>
        <w:tc>
          <w:tcPr>
            <w:tcW w:w="567" w:type="dxa"/>
            <w:tcBorders>
              <w:top w:val="nil"/>
              <w:left w:val="nil"/>
              <w:bottom w:val="single" w:sz="4" w:space="0" w:color="auto"/>
              <w:right w:val="single" w:sz="4" w:space="0" w:color="auto"/>
            </w:tcBorders>
            <w:vAlign w:val="center"/>
          </w:tcPr>
          <w:p w14:paraId="4053306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5274A9BF"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4D43BF16"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178E1C5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kern w:val="0"/>
                <w:szCs w:val="21"/>
              </w:rPr>
              <w:t>2</w:t>
            </w:r>
          </w:p>
        </w:tc>
        <w:tc>
          <w:tcPr>
            <w:tcW w:w="923" w:type="dxa"/>
            <w:tcBorders>
              <w:top w:val="nil"/>
              <w:left w:val="nil"/>
              <w:bottom w:val="single" w:sz="4" w:space="0" w:color="auto"/>
              <w:right w:val="single" w:sz="4" w:space="0" w:color="auto"/>
            </w:tcBorders>
            <w:vAlign w:val="center"/>
          </w:tcPr>
          <w:p w14:paraId="41E18FEB"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项目人员要求</w:t>
            </w:r>
          </w:p>
        </w:tc>
        <w:tc>
          <w:tcPr>
            <w:tcW w:w="655" w:type="dxa"/>
            <w:tcBorders>
              <w:top w:val="nil"/>
              <w:left w:val="nil"/>
              <w:bottom w:val="single" w:sz="4" w:space="0" w:color="auto"/>
              <w:right w:val="single" w:sz="4" w:space="0" w:color="auto"/>
            </w:tcBorders>
            <w:vAlign w:val="center"/>
          </w:tcPr>
          <w:p w14:paraId="055AF63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kern w:val="0"/>
                <w:szCs w:val="21"/>
              </w:rPr>
              <w:t>10</w:t>
            </w:r>
          </w:p>
        </w:tc>
        <w:tc>
          <w:tcPr>
            <w:tcW w:w="5487" w:type="dxa"/>
            <w:tcBorders>
              <w:top w:val="nil"/>
              <w:left w:val="nil"/>
              <w:bottom w:val="single" w:sz="4" w:space="0" w:color="auto"/>
              <w:right w:val="single" w:sz="4" w:space="0" w:color="auto"/>
            </w:tcBorders>
            <w:vAlign w:val="center"/>
          </w:tcPr>
          <w:p w14:paraId="0DA3D57A"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优秀：项目人员具有高度责任心、良好的组织协调能力和专业的业务水平；</w:t>
            </w:r>
          </w:p>
          <w:p w14:paraId="61415FB7"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良好：项目人员具有高度责任心、比较良好的组织协调能力和比较专业的业务水平；</w:t>
            </w:r>
          </w:p>
          <w:p w14:paraId="2401EABD"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合格：项目人员具有高度责任心、基本良好的组织协调能力和基本专业的业务水平；</w:t>
            </w:r>
          </w:p>
          <w:p w14:paraId="789726C7"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不合格：项目人员不固定或项目人员不具有高度责任心、良好的组织协调能力和专业的业务水平。</w:t>
            </w:r>
          </w:p>
        </w:tc>
        <w:tc>
          <w:tcPr>
            <w:tcW w:w="567" w:type="dxa"/>
            <w:tcBorders>
              <w:top w:val="nil"/>
              <w:left w:val="nil"/>
              <w:bottom w:val="single" w:sz="4" w:space="0" w:color="auto"/>
              <w:right w:val="single" w:sz="4" w:space="0" w:color="auto"/>
            </w:tcBorders>
            <w:vAlign w:val="center"/>
          </w:tcPr>
          <w:p w14:paraId="59B7A37E"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7507F4B5"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38A673D0" w14:textId="77777777">
        <w:trPr>
          <w:trHeight w:val="20"/>
          <w:jc w:val="center"/>
        </w:trPr>
        <w:tc>
          <w:tcPr>
            <w:tcW w:w="343" w:type="dxa"/>
            <w:tcBorders>
              <w:top w:val="single" w:sz="4" w:space="0" w:color="auto"/>
              <w:left w:val="single" w:sz="4" w:space="0" w:color="auto"/>
              <w:bottom w:val="single" w:sz="4" w:space="0" w:color="auto"/>
              <w:right w:val="single" w:sz="4" w:space="0" w:color="auto"/>
            </w:tcBorders>
            <w:vAlign w:val="center"/>
          </w:tcPr>
          <w:p w14:paraId="3B06883B"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二</w:t>
            </w:r>
          </w:p>
        </w:tc>
        <w:tc>
          <w:tcPr>
            <w:tcW w:w="923" w:type="dxa"/>
            <w:tcBorders>
              <w:top w:val="single" w:sz="4" w:space="0" w:color="auto"/>
              <w:left w:val="nil"/>
              <w:bottom w:val="single" w:sz="4" w:space="0" w:color="auto"/>
              <w:right w:val="single" w:sz="4" w:space="0" w:color="auto"/>
            </w:tcBorders>
            <w:vAlign w:val="center"/>
          </w:tcPr>
          <w:p w14:paraId="04A5261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履约质量</w:t>
            </w:r>
          </w:p>
        </w:tc>
        <w:tc>
          <w:tcPr>
            <w:tcW w:w="655" w:type="dxa"/>
            <w:tcBorders>
              <w:top w:val="single" w:sz="4" w:space="0" w:color="auto"/>
              <w:left w:val="nil"/>
              <w:bottom w:val="single" w:sz="4" w:space="0" w:color="auto"/>
              <w:right w:val="single" w:sz="4" w:space="0" w:color="auto"/>
            </w:tcBorders>
            <w:vAlign w:val="center"/>
          </w:tcPr>
          <w:p w14:paraId="4EB2EDFC"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30</w:t>
            </w:r>
          </w:p>
        </w:tc>
        <w:tc>
          <w:tcPr>
            <w:tcW w:w="5487" w:type="dxa"/>
            <w:tcBorders>
              <w:top w:val="single" w:sz="4" w:space="0" w:color="auto"/>
              <w:left w:val="nil"/>
              <w:bottom w:val="single" w:sz="4" w:space="0" w:color="auto"/>
              <w:right w:val="single" w:sz="4" w:space="0" w:color="auto"/>
            </w:tcBorders>
            <w:vAlign w:val="center"/>
          </w:tcPr>
          <w:p w14:paraId="4160CE23"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567" w:type="dxa"/>
            <w:tcBorders>
              <w:top w:val="single" w:sz="4" w:space="0" w:color="auto"/>
              <w:left w:val="nil"/>
              <w:bottom w:val="single" w:sz="4" w:space="0" w:color="auto"/>
              <w:right w:val="single" w:sz="4" w:space="0" w:color="auto"/>
            </w:tcBorders>
            <w:vAlign w:val="center"/>
          </w:tcPr>
          <w:p w14:paraId="39D0FCA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single" w:sz="4" w:space="0" w:color="auto"/>
              <w:left w:val="nil"/>
              <w:bottom w:val="single" w:sz="4" w:space="0" w:color="auto"/>
              <w:right w:val="single" w:sz="4" w:space="0" w:color="auto"/>
            </w:tcBorders>
            <w:vAlign w:val="center"/>
          </w:tcPr>
          <w:p w14:paraId="2178F6F2"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56B96558" w14:textId="77777777">
        <w:trPr>
          <w:trHeight w:val="20"/>
          <w:jc w:val="center"/>
        </w:trPr>
        <w:tc>
          <w:tcPr>
            <w:tcW w:w="343" w:type="dxa"/>
            <w:tcBorders>
              <w:top w:val="single" w:sz="4" w:space="0" w:color="auto"/>
              <w:left w:val="single" w:sz="4" w:space="0" w:color="auto"/>
              <w:bottom w:val="single" w:sz="4" w:space="0" w:color="auto"/>
              <w:right w:val="single" w:sz="4" w:space="0" w:color="auto"/>
            </w:tcBorders>
            <w:vAlign w:val="center"/>
          </w:tcPr>
          <w:p w14:paraId="64B5BA7E"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3</w:t>
            </w:r>
          </w:p>
        </w:tc>
        <w:tc>
          <w:tcPr>
            <w:tcW w:w="923" w:type="dxa"/>
            <w:tcBorders>
              <w:top w:val="single" w:sz="4" w:space="0" w:color="auto"/>
              <w:left w:val="nil"/>
              <w:bottom w:val="single" w:sz="4" w:space="0" w:color="auto"/>
              <w:right w:val="single" w:sz="4" w:space="0" w:color="auto"/>
            </w:tcBorders>
            <w:vAlign w:val="center"/>
          </w:tcPr>
          <w:p w14:paraId="2AC05C00"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rPr>
              <w:t>咨询服务质量</w:t>
            </w:r>
          </w:p>
        </w:tc>
        <w:tc>
          <w:tcPr>
            <w:tcW w:w="655" w:type="dxa"/>
            <w:tcBorders>
              <w:top w:val="single" w:sz="4" w:space="0" w:color="auto"/>
              <w:left w:val="nil"/>
              <w:bottom w:val="single" w:sz="4" w:space="0" w:color="auto"/>
              <w:right w:val="single" w:sz="4" w:space="0" w:color="auto"/>
            </w:tcBorders>
            <w:vAlign w:val="center"/>
          </w:tcPr>
          <w:p w14:paraId="309638E1"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rPr>
              <w:t>20</w:t>
            </w:r>
          </w:p>
        </w:tc>
        <w:tc>
          <w:tcPr>
            <w:tcW w:w="5487" w:type="dxa"/>
            <w:tcBorders>
              <w:top w:val="single" w:sz="4" w:space="0" w:color="auto"/>
              <w:left w:val="nil"/>
              <w:bottom w:val="single" w:sz="4" w:space="0" w:color="auto"/>
              <w:right w:val="single" w:sz="4" w:space="0" w:color="auto"/>
            </w:tcBorders>
            <w:vAlign w:val="center"/>
          </w:tcPr>
          <w:p w14:paraId="0E10D127" w14:textId="77777777" w:rsidR="00430E01" w:rsidRDefault="00000000">
            <w:pPr>
              <w:pStyle w:val="Other1"/>
              <w:spacing w:line="240" w:lineRule="auto"/>
              <w:ind w:firstLine="0"/>
              <w:jc w:val="both"/>
              <w:rPr>
                <w:rFonts w:hint="eastAsia"/>
                <w:sz w:val="21"/>
                <w:szCs w:val="21"/>
                <w:lang w:eastAsia="zh-CN"/>
              </w:rPr>
            </w:pPr>
            <w:r>
              <w:rPr>
                <w:sz w:val="21"/>
                <w:szCs w:val="21"/>
                <w:lang w:eastAsia="zh-CN"/>
              </w:rPr>
              <w:t>优秀：严格按照</w:t>
            </w:r>
            <w:r>
              <w:rPr>
                <w:rFonts w:hint="eastAsia"/>
                <w:sz w:val="21"/>
                <w:szCs w:val="21"/>
                <w:lang w:eastAsia="zh-CN"/>
              </w:rPr>
              <w:t>合同约定</w:t>
            </w:r>
            <w:r>
              <w:rPr>
                <w:sz w:val="21"/>
                <w:szCs w:val="21"/>
                <w:lang w:eastAsia="zh-CN"/>
              </w:rPr>
              <w:t>开展</w:t>
            </w:r>
            <w:r>
              <w:rPr>
                <w:rFonts w:hint="eastAsia"/>
                <w:sz w:val="21"/>
                <w:szCs w:val="21"/>
                <w:lang w:eastAsia="zh-CN"/>
              </w:rPr>
              <w:t>咨询</w:t>
            </w:r>
            <w:r>
              <w:rPr>
                <w:sz w:val="21"/>
                <w:szCs w:val="21"/>
                <w:lang w:eastAsia="zh-CN"/>
              </w:rPr>
              <w:t>工作，报告质量髙，一次性</w:t>
            </w:r>
            <w:r>
              <w:rPr>
                <w:rFonts w:hint="eastAsia"/>
                <w:sz w:val="21"/>
                <w:szCs w:val="21"/>
                <w:lang w:eastAsia="zh-CN"/>
              </w:rPr>
              <w:t>通过咨询成果评审</w:t>
            </w:r>
            <w:r>
              <w:rPr>
                <w:sz w:val="21"/>
                <w:szCs w:val="21"/>
                <w:lang w:eastAsia="zh-CN"/>
              </w:rPr>
              <w:t>；</w:t>
            </w:r>
          </w:p>
          <w:p w14:paraId="36348E99" w14:textId="77777777" w:rsidR="00430E01" w:rsidRDefault="00000000">
            <w:pPr>
              <w:pStyle w:val="Other1"/>
              <w:spacing w:line="240" w:lineRule="auto"/>
              <w:ind w:firstLine="0"/>
              <w:jc w:val="both"/>
              <w:rPr>
                <w:rFonts w:hint="eastAsia"/>
                <w:sz w:val="21"/>
                <w:szCs w:val="21"/>
                <w:lang w:eastAsia="zh-CN"/>
              </w:rPr>
            </w:pPr>
            <w:r>
              <w:rPr>
                <w:sz w:val="21"/>
                <w:szCs w:val="21"/>
                <w:lang w:eastAsia="zh-CN"/>
              </w:rPr>
              <w:t>良好：严格按照</w:t>
            </w:r>
            <w:r>
              <w:rPr>
                <w:rFonts w:hint="eastAsia"/>
                <w:sz w:val="21"/>
                <w:szCs w:val="21"/>
                <w:lang w:eastAsia="zh-CN"/>
              </w:rPr>
              <w:t>合同约定</w:t>
            </w:r>
            <w:r>
              <w:rPr>
                <w:sz w:val="21"/>
                <w:szCs w:val="21"/>
                <w:lang w:eastAsia="zh-CN"/>
              </w:rPr>
              <w:t>开展</w:t>
            </w:r>
            <w:r>
              <w:rPr>
                <w:rFonts w:hint="eastAsia"/>
                <w:sz w:val="21"/>
                <w:szCs w:val="21"/>
                <w:lang w:eastAsia="zh-CN"/>
              </w:rPr>
              <w:t>咨询</w:t>
            </w:r>
            <w:r>
              <w:rPr>
                <w:sz w:val="21"/>
                <w:szCs w:val="21"/>
                <w:lang w:eastAsia="zh-CN"/>
              </w:rPr>
              <w:t>工作，报告质量髙，经少量修改补充后，</w:t>
            </w:r>
            <w:r>
              <w:rPr>
                <w:rFonts w:hint="eastAsia"/>
                <w:sz w:val="21"/>
                <w:szCs w:val="21"/>
                <w:lang w:eastAsia="zh-CN"/>
              </w:rPr>
              <w:t>通过咨询成果评审</w:t>
            </w:r>
            <w:r>
              <w:rPr>
                <w:sz w:val="21"/>
                <w:szCs w:val="21"/>
                <w:lang w:eastAsia="zh-CN"/>
              </w:rPr>
              <w:t>；</w:t>
            </w:r>
          </w:p>
          <w:p w14:paraId="194F5DB9" w14:textId="77777777" w:rsidR="00430E01" w:rsidRDefault="00000000">
            <w:pPr>
              <w:pStyle w:val="Other1"/>
              <w:spacing w:line="240" w:lineRule="auto"/>
              <w:ind w:firstLine="0"/>
              <w:jc w:val="both"/>
              <w:rPr>
                <w:rFonts w:hint="eastAsia"/>
                <w:sz w:val="21"/>
                <w:szCs w:val="21"/>
                <w:lang w:eastAsia="zh-CN"/>
              </w:rPr>
            </w:pPr>
            <w:r>
              <w:rPr>
                <w:sz w:val="21"/>
                <w:szCs w:val="21"/>
                <w:lang w:eastAsia="zh-CN"/>
              </w:rPr>
              <w:t>合格</w:t>
            </w:r>
            <w:r>
              <w:rPr>
                <w:rFonts w:hint="eastAsia"/>
                <w:sz w:val="21"/>
                <w:szCs w:val="21"/>
                <w:lang w:eastAsia="zh-CN"/>
              </w:rPr>
              <w:t>：能够</w:t>
            </w:r>
            <w:r>
              <w:rPr>
                <w:sz w:val="21"/>
                <w:szCs w:val="21"/>
                <w:lang w:eastAsia="zh-CN"/>
              </w:rPr>
              <w:t>按照</w:t>
            </w:r>
            <w:r>
              <w:rPr>
                <w:rFonts w:hint="eastAsia"/>
                <w:sz w:val="21"/>
                <w:szCs w:val="21"/>
                <w:lang w:eastAsia="zh-CN"/>
              </w:rPr>
              <w:t>合同约定</w:t>
            </w:r>
            <w:r>
              <w:rPr>
                <w:sz w:val="21"/>
                <w:szCs w:val="21"/>
                <w:lang w:eastAsia="zh-CN"/>
              </w:rPr>
              <w:t>开展</w:t>
            </w:r>
            <w:r>
              <w:rPr>
                <w:rFonts w:hint="eastAsia"/>
                <w:sz w:val="21"/>
                <w:szCs w:val="21"/>
                <w:lang w:eastAsia="zh-CN"/>
              </w:rPr>
              <w:t>咨询</w:t>
            </w:r>
            <w:r>
              <w:rPr>
                <w:sz w:val="21"/>
                <w:szCs w:val="21"/>
                <w:lang w:eastAsia="zh-CN"/>
              </w:rPr>
              <w:t>工作，报告质量</w:t>
            </w:r>
            <w:r>
              <w:rPr>
                <w:rFonts w:hint="eastAsia"/>
                <w:sz w:val="21"/>
                <w:szCs w:val="21"/>
                <w:lang w:eastAsia="zh-CN"/>
              </w:rPr>
              <w:t>符合合同要求</w:t>
            </w:r>
            <w:r>
              <w:rPr>
                <w:sz w:val="21"/>
                <w:szCs w:val="21"/>
                <w:lang w:eastAsia="zh-CN"/>
              </w:rPr>
              <w:t>，</w:t>
            </w:r>
            <w:r>
              <w:rPr>
                <w:rFonts w:hint="eastAsia"/>
                <w:sz w:val="21"/>
                <w:szCs w:val="21"/>
                <w:lang w:eastAsia="zh-CN"/>
              </w:rPr>
              <w:t>召开两次评审会后通过咨询成果评审</w:t>
            </w:r>
            <w:r>
              <w:rPr>
                <w:sz w:val="21"/>
                <w:szCs w:val="21"/>
                <w:lang w:eastAsia="zh-CN"/>
              </w:rPr>
              <w:t>；</w:t>
            </w:r>
          </w:p>
          <w:p w14:paraId="14CB4964" w14:textId="77777777" w:rsidR="00430E01" w:rsidRDefault="00000000">
            <w:pPr>
              <w:widowControl/>
              <w:snapToGrid w:val="0"/>
              <w:spacing w:beforeLines="20" w:before="62" w:afterLines="20" w:after="62"/>
              <w:rPr>
                <w:rFonts w:ascii="宋体" w:eastAsia="宋体" w:hAnsi="宋体" w:cs="宋体" w:hint="eastAsia"/>
                <w:kern w:val="0"/>
                <w:szCs w:val="21"/>
              </w:rPr>
            </w:pPr>
            <w:r>
              <w:rPr>
                <w:rFonts w:ascii="宋体" w:eastAsia="宋体" w:hAnsi="宋体"/>
                <w:szCs w:val="21"/>
              </w:rPr>
              <w:t>不合格：</w:t>
            </w:r>
            <w:r>
              <w:rPr>
                <w:rFonts w:ascii="宋体" w:eastAsia="宋体" w:hAnsi="宋体" w:hint="eastAsia"/>
                <w:szCs w:val="21"/>
              </w:rPr>
              <w:t>未能</w:t>
            </w:r>
            <w:r>
              <w:rPr>
                <w:rFonts w:ascii="宋体" w:eastAsia="宋体" w:hAnsi="宋体"/>
                <w:szCs w:val="21"/>
              </w:rPr>
              <w:t>按照</w:t>
            </w:r>
            <w:r>
              <w:rPr>
                <w:rFonts w:ascii="宋体" w:eastAsia="宋体" w:hAnsi="宋体" w:hint="eastAsia"/>
                <w:szCs w:val="21"/>
              </w:rPr>
              <w:t>合同约定</w:t>
            </w:r>
            <w:r>
              <w:rPr>
                <w:rFonts w:ascii="宋体" w:eastAsia="宋体" w:hAnsi="宋体"/>
                <w:szCs w:val="21"/>
              </w:rPr>
              <w:t>开展</w:t>
            </w:r>
            <w:r>
              <w:rPr>
                <w:rFonts w:ascii="宋体" w:eastAsia="宋体" w:hAnsi="宋体" w:hint="eastAsia"/>
                <w:szCs w:val="21"/>
              </w:rPr>
              <w:t>咨询</w:t>
            </w:r>
            <w:r>
              <w:rPr>
                <w:rFonts w:ascii="宋体" w:eastAsia="宋体" w:hAnsi="宋体"/>
                <w:szCs w:val="21"/>
              </w:rPr>
              <w:t>工作，报告质量</w:t>
            </w:r>
            <w:r>
              <w:rPr>
                <w:rFonts w:ascii="宋体" w:eastAsia="宋体" w:hAnsi="宋体" w:hint="eastAsia"/>
                <w:szCs w:val="21"/>
              </w:rPr>
              <w:t>差</w:t>
            </w:r>
            <w:r>
              <w:rPr>
                <w:rFonts w:ascii="宋体" w:eastAsia="宋体" w:hAnsi="宋体"/>
                <w:szCs w:val="21"/>
              </w:rPr>
              <w:t>，召开两次以上</w:t>
            </w:r>
            <w:r>
              <w:rPr>
                <w:rFonts w:ascii="宋体" w:eastAsia="宋体" w:hAnsi="宋体" w:hint="eastAsia"/>
                <w:szCs w:val="21"/>
              </w:rPr>
              <w:t>评审会后通过咨询成果评审，或未通过成果评审</w:t>
            </w:r>
            <w:r>
              <w:rPr>
                <w:rFonts w:ascii="宋体" w:eastAsia="宋体" w:hAnsi="宋体"/>
                <w:szCs w:val="21"/>
              </w:rPr>
              <w:t>。</w:t>
            </w:r>
          </w:p>
        </w:tc>
        <w:tc>
          <w:tcPr>
            <w:tcW w:w="567" w:type="dxa"/>
            <w:tcBorders>
              <w:top w:val="single" w:sz="4" w:space="0" w:color="auto"/>
              <w:left w:val="nil"/>
              <w:bottom w:val="single" w:sz="4" w:space="0" w:color="auto"/>
              <w:right w:val="single" w:sz="4" w:space="0" w:color="auto"/>
            </w:tcBorders>
            <w:vAlign w:val="center"/>
          </w:tcPr>
          <w:p w14:paraId="55CB4A3B" w14:textId="77777777" w:rsidR="00430E01" w:rsidRDefault="00430E01">
            <w:pPr>
              <w:widowControl/>
              <w:snapToGrid w:val="0"/>
              <w:spacing w:beforeLines="20" w:before="62" w:afterLines="20" w:after="62"/>
              <w:jc w:val="center"/>
              <w:rPr>
                <w:rFonts w:ascii="宋体" w:eastAsia="宋体" w:hAnsi="宋体" w:cs="宋体" w:hint="eastAsia"/>
                <w:kern w:val="0"/>
                <w:szCs w:val="21"/>
              </w:rPr>
            </w:pPr>
          </w:p>
        </w:tc>
        <w:tc>
          <w:tcPr>
            <w:tcW w:w="709" w:type="dxa"/>
            <w:tcBorders>
              <w:top w:val="single" w:sz="4" w:space="0" w:color="auto"/>
              <w:left w:val="nil"/>
              <w:bottom w:val="single" w:sz="4" w:space="0" w:color="auto"/>
              <w:right w:val="single" w:sz="4" w:space="0" w:color="auto"/>
            </w:tcBorders>
            <w:vAlign w:val="center"/>
          </w:tcPr>
          <w:p w14:paraId="72EBAF85" w14:textId="77777777" w:rsidR="00430E01" w:rsidRDefault="00430E01">
            <w:pPr>
              <w:widowControl/>
              <w:snapToGrid w:val="0"/>
              <w:spacing w:beforeLines="20" w:before="62" w:afterLines="20" w:after="62"/>
              <w:jc w:val="center"/>
              <w:rPr>
                <w:rFonts w:ascii="宋体" w:eastAsia="宋体" w:hAnsi="宋体" w:cs="宋体" w:hint="eastAsia"/>
                <w:kern w:val="0"/>
                <w:szCs w:val="21"/>
              </w:rPr>
            </w:pPr>
          </w:p>
        </w:tc>
      </w:tr>
      <w:tr w:rsidR="00430E01" w14:paraId="22D89A03"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2171CDB1"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4</w:t>
            </w:r>
          </w:p>
        </w:tc>
        <w:tc>
          <w:tcPr>
            <w:tcW w:w="923" w:type="dxa"/>
            <w:tcBorders>
              <w:top w:val="nil"/>
              <w:left w:val="nil"/>
              <w:bottom w:val="single" w:sz="4" w:space="0" w:color="auto"/>
              <w:right w:val="single" w:sz="4" w:space="0" w:color="auto"/>
            </w:tcBorders>
            <w:vAlign w:val="center"/>
          </w:tcPr>
          <w:p w14:paraId="25ECC84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成果文件</w:t>
            </w:r>
          </w:p>
        </w:tc>
        <w:tc>
          <w:tcPr>
            <w:tcW w:w="655" w:type="dxa"/>
            <w:tcBorders>
              <w:top w:val="nil"/>
              <w:left w:val="nil"/>
              <w:bottom w:val="single" w:sz="4" w:space="0" w:color="auto"/>
              <w:right w:val="single" w:sz="4" w:space="0" w:color="auto"/>
            </w:tcBorders>
            <w:vAlign w:val="center"/>
          </w:tcPr>
          <w:p w14:paraId="07CC48D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lang w:bidi="zh-TW"/>
              </w:rPr>
              <w:t>10</w:t>
            </w:r>
          </w:p>
        </w:tc>
        <w:tc>
          <w:tcPr>
            <w:tcW w:w="5487" w:type="dxa"/>
            <w:tcBorders>
              <w:top w:val="nil"/>
              <w:left w:val="nil"/>
              <w:bottom w:val="single" w:sz="4" w:space="0" w:color="auto"/>
              <w:right w:val="single" w:sz="4" w:space="0" w:color="auto"/>
            </w:tcBorders>
            <w:vAlign w:val="center"/>
          </w:tcPr>
          <w:p w14:paraId="43138CBE" w14:textId="77777777" w:rsidR="00430E01" w:rsidRDefault="00000000">
            <w:pPr>
              <w:rPr>
                <w:rFonts w:ascii="宋体" w:eastAsia="宋体" w:hAnsi="宋体" w:hint="eastAsia"/>
                <w:szCs w:val="21"/>
                <w:lang w:bidi="zh-TW"/>
              </w:rPr>
            </w:pPr>
            <w:r>
              <w:rPr>
                <w:rFonts w:ascii="宋体" w:eastAsia="宋体" w:hAnsi="宋体"/>
                <w:szCs w:val="21"/>
                <w:lang w:bidi="zh-TW"/>
              </w:rPr>
              <w:t>优秀：能够按照合同要求提交完整的报告文件；</w:t>
            </w:r>
          </w:p>
          <w:p w14:paraId="600B1BAE" w14:textId="77777777" w:rsidR="00430E01" w:rsidRDefault="00000000">
            <w:pPr>
              <w:widowControl/>
              <w:snapToGrid w:val="0"/>
              <w:spacing w:beforeLines="20" w:before="62" w:afterLines="20" w:after="62"/>
              <w:rPr>
                <w:rFonts w:ascii="宋体" w:eastAsia="宋体" w:hAnsi="宋体" w:cs="宋体" w:hint="eastAsia"/>
                <w:kern w:val="0"/>
                <w:szCs w:val="21"/>
              </w:rPr>
            </w:pPr>
            <w:r>
              <w:rPr>
                <w:rFonts w:ascii="宋体" w:eastAsia="宋体" w:hAnsi="宋体"/>
                <w:szCs w:val="21"/>
                <w:lang w:bidi="zh-TW"/>
              </w:rPr>
              <w:t>不合格：不能够按照合同要求提交完整的报告文件。</w:t>
            </w:r>
          </w:p>
        </w:tc>
        <w:tc>
          <w:tcPr>
            <w:tcW w:w="567" w:type="dxa"/>
            <w:tcBorders>
              <w:top w:val="nil"/>
              <w:left w:val="nil"/>
              <w:bottom w:val="single" w:sz="4" w:space="0" w:color="auto"/>
              <w:right w:val="single" w:sz="4" w:space="0" w:color="auto"/>
            </w:tcBorders>
            <w:vAlign w:val="center"/>
          </w:tcPr>
          <w:p w14:paraId="2531C711"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01AE9D63"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4C368530"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6A991DA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三</w:t>
            </w:r>
          </w:p>
        </w:tc>
        <w:tc>
          <w:tcPr>
            <w:tcW w:w="923" w:type="dxa"/>
            <w:tcBorders>
              <w:top w:val="nil"/>
              <w:left w:val="nil"/>
              <w:bottom w:val="single" w:sz="4" w:space="0" w:color="auto"/>
              <w:right w:val="single" w:sz="4" w:space="0" w:color="auto"/>
            </w:tcBorders>
            <w:vAlign w:val="center"/>
          </w:tcPr>
          <w:p w14:paraId="0F13D28F"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履约时间</w:t>
            </w:r>
          </w:p>
        </w:tc>
        <w:tc>
          <w:tcPr>
            <w:tcW w:w="655" w:type="dxa"/>
            <w:tcBorders>
              <w:top w:val="nil"/>
              <w:left w:val="nil"/>
              <w:bottom w:val="single" w:sz="4" w:space="0" w:color="auto"/>
              <w:right w:val="single" w:sz="4" w:space="0" w:color="auto"/>
            </w:tcBorders>
            <w:vAlign w:val="center"/>
          </w:tcPr>
          <w:p w14:paraId="06817C9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lang w:bidi="zh-TW"/>
              </w:rPr>
              <w:t>2</w:t>
            </w:r>
            <w:r>
              <w:rPr>
                <w:rFonts w:ascii="宋体" w:eastAsia="宋体" w:hAnsi="宋体"/>
                <w:szCs w:val="21"/>
                <w:lang w:bidi="zh-TW"/>
              </w:rPr>
              <w:t>0</w:t>
            </w:r>
          </w:p>
        </w:tc>
        <w:tc>
          <w:tcPr>
            <w:tcW w:w="5487" w:type="dxa"/>
            <w:tcBorders>
              <w:top w:val="nil"/>
              <w:left w:val="nil"/>
              <w:bottom w:val="single" w:sz="4" w:space="0" w:color="auto"/>
              <w:right w:val="single" w:sz="4" w:space="0" w:color="auto"/>
            </w:tcBorders>
            <w:vAlign w:val="center"/>
          </w:tcPr>
          <w:p w14:paraId="309548A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567" w:type="dxa"/>
            <w:tcBorders>
              <w:top w:val="nil"/>
              <w:left w:val="nil"/>
              <w:bottom w:val="single" w:sz="4" w:space="0" w:color="auto"/>
              <w:right w:val="single" w:sz="4" w:space="0" w:color="auto"/>
            </w:tcBorders>
            <w:vAlign w:val="center"/>
          </w:tcPr>
          <w:p w14:paraId="6A11176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2CBC3B2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428793F1"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62A04E7D"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kern w:val="0"/>
                <w:szCs w:val="21"/>
              </w:rPr>
              <w:t>8</w:t>
            </w:r>
          </w:p>
        </w:tc>
        <w:tc>
          <w:tcPr>
            <w:tcW w:w="923" w:type="dxa"/>
            <w:tcBorders>
              <w:top w:val="nil"/>
              <w:left w:val="nil"/>
              <w:bottom w:val="single" w:sz="4" w:space="0" w:color="auto"/>
              <w:right w:val="single" w:sz="4" w:space="0" w:color="auto"/>
            </w:tcBorders>
            <w:vAlign w:val="center"/>
          </w:tcPr>
          <w:p w14:paraId="3AEFF943"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工作</w:t>
            </w:r>
            <w:r>
              <w:rPr>
                <w:rFonts w:ascii="宋体" w:eastAsia="宋体" w:hAnsi="宋体" w:hint="eastAsia"/>
                <w:szCs w:val="21"/>
                <w:lang w:bidi="zh-TW"/>
              </w:rPr>
              <w:t>时效</w:t>
            </w:r>
          </w:p>
        </w:tc>
        <w:tc>
          <w:tcPr>
            <w:tcW w:w="655" w:type="dxa"/>
            <w:tcBorders>
              <w:top w:val="nil"/>
              <w:left w:val="nil"/>
              <w:bottom w:val="single" w:sz="4" w:space="0" w:color="auto"/>
              <w:right w:val="single" w:sz="4" w:space="0" w:color="auto"/>
            </w:tcBorders>
            <w:vAlign w:val="center"/>
          </w:tcPr>
          <w:p w14:paraId="233A4FBD"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lang w:bidi="zh-TW"/>
              </w:rPr>
              <w:t>2</w:t>
            </w:r>
            <w:r>
              <w:rPr>
                <w:rFonts w:ascii="宋体" w:eastAsia="宋体" w:hAnsi="宋体"/>
                <w:szCs w:val="21"/>
                <w:lang w:bidi="zh-TW"/>
              </w:rPr>
              <w:t>0</w:t>
            </w:r>
          </w:p>
        </w:tc>
        <w:tc>
          <w:tcPr>
            <w:tcW w:w="5487" w:type="dxa"/>
            <w:tcBorders>
              <w:top w:val="nil"/>
              <w:left w:val="nil"/>
              <w:bottom w:val="single" w:sz="4" w:space="0" w:color="auto"/>
              <w:right w:val="single" w:sz="4" w:space="0" w:color="auto"/>
            </w:tcBorders>
            <w:vAlign w:val="center"/>
          </w:tcPr>
          <w:p w14:paraId="0F11DBAE" w14:textId="77777777" w:rsidR="00430E01" w:rsidRDefault="00000000">
            <w:pPr>
              <w:rPr>
                <w:rFonts w:ascii="宋体" w:eastAsia="宋体" w:hAnsi="宋体" w:hint="eastAsia"/>
                <w:szCs w:val="21"/>
                <w:lang w:bidi="zh-TW"/>
              </w:rPr>
            </w:pPr>
            <w:r>
              <w:rPr>
                <w:rFonts w:ascii="宋体" w:eastAsia="宋体" w:hAnsi="宋体"/>
                <w:szCs w:val="21"/>
                <w:lang w:bidi="zh-TW"/>
              </w:rPr>
              <w:t>优秀</w:t>
            </w:r>
            <w:r>
              <w:rPr>
                <w:rFonts w:ascii="宋体" w:eastAsia="宋体" w:hAnsi="宋体"/>
                <w:szCs w:val="21"/>
                <w:lang w:bidi="zh-CN"/>
              </w:rPr>
              <w:t>：</w:t>
            </w:r>
            <w:r>
              <w:rPr>
                <w:rFonts w:ascii="宋体" w:eastAsia="宋体" w:hAnsi="宋体"/>
                <w:szCs w:val="21"/>
                <w:lang w:bidi="zh-TW"/>
              </w:rPr>
              <w:t>能够及时地按照合同要求完成</w:t>
            </w:r>
            <w:r>
              <w:rPr>
                <w:rFonts w:ascii="宋体" w:eastAsia="宋体" w:hAnsi="宋体" w:hint="eastAsia"/>
                <w:szCs w:val="21"/>
                <w:lang w:bidi="zh-TW"/>
              </w:rPr>
              <w:t>咨询</w:t>
            </w:r>
            <w:r>
              <w:rPr>
                <w:rFonts w:ascii="宋体" w:eastAsia="宋体" w:hAnsi="宋体"/>
                <w:szCs w:val="21"/>
                <w:lang w:bidi="zh-TW"/>
              </w:rPr>
              <w:t>工作；</w:t>
            </w:r>
          </w:p>
          <w:p w14:paraId="3B2569C5" w14:textId="77777777" w:rsidR="00430E01" w:rsidRDefault="00000000">
            <w:pPr>
              <w:rPr>
                <w:rFonts w:ascii="宋体" w:eastAsia="宋体" w:hAnsi="宋体" w:hint="eastAsia"/>
                <w:szCs w:val="21"/>
                <w:lang w:bidi="zh-TW"/>
              </w:rPr>
            </w:pPr>
            <w:r>
              <w:rPr>
                <w:rFonts w:ascii="宋体" w:eastAsia="宋体" w:hAnsi="宋体"/>
                <w:szCs w:val="21"/>
                <w:lang w:bidi="zh-TW"/>
              </w:rPr>
              <w:t>良好：能够比较及时地按照合同要求完成</w:t>
            </w:r>
            <w:r>
              <w:rPr>
                <w:rFonts w:ascii="宋体" w:eastAsia="宋体" w:hAnsi="宋体" w:hint="eastAsia"/>
                <w:szCs w:val="21"/>
                <w:lang w:bidi="zh-TW"/>
              </w:rPr>
              <w:t>咨询</w:t>
            </w:r>
            <w:r>
              <w:rPr>
                <w:rFonts w:ascii="宋体" w:eastAsia="宋体" w:hAnsi="宋体"/>
                <w:szCs w:val="21"/>
                <w:lang w:bidi="zh-TW"/>
              </w:rPr>
              <w:t>工作；</w:t>
            </w:r>
          </w:p>
          <w:p w14:paraId="25576FF4" w14:textId="77777777" w:rsidR="00430E01" w:rsidRDefault="00000000">
            <w:pPr>
              <w:rPr>
                <w:rFonts w:ascii="宋体" w:eastAsia="宋体" w:hAnsi="宋体" w:hint="eastAsia"/>
                <w:szCs w:val="21"/>
                <w:lang w:bidi="zh-TW"/>
              </w:rPr>
            </w:pPr>
            <w:r>
              <w:rPr>
                <w:rFonts w:ascii="宋体" w:eastAsia="宋体" w:hAnsi="宋体"/>
                <w:szCs w:val="21"/>
                <w:lang w:bidi="zh-TW"/>
              </w:rPr>
              <w:t>合格：能够基本及时地按照合同要求完成</w:t>
            </w:r>
            <w:r>
              <w:rPr>
                <w:rFonts w:ascii="宋体" w:eastAsia="宋体" w:hAnsi="宋体" w:hint="eastAsia"/>
                <w:szCs w:val="21"/>
                <w:lang w:bidi="zh-TW"/>
              </w:rPr>
              <w:t>咨询</w:t>
            </w:r>
            <w:r>
              <w:rPr>
                <w:rFonts w:ascii="宋体" w:eastAsia="宋体" w:hAnsi="宋体"/>
                <w:szCs w:val="21"/>
                <w:lang w:bidi="zh-TW"/>
              </w:rPr>
              <w:t>工作；</w:t>
            </w:r>
          </w:p>
          <w:p w14:paraId="266E9EC3"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szCs w:val="21"/>
                <w:lang w:bidi="zh-TW"/>
              </w:rPr>
              <w:lastRenderedPageBreak/>
              <w:t>不合格：不能够及时按照合同要求完成</w:t>
            </w:r>
            <w:r>
              <w:rPr>
                <w:rFonts w:ascii="宋体" w:eastAsia="宋体" w:hAnsi="宋体" w:hint="eastAsia"/>
                <w:szCs w:val="21"/>
                <w:lang w:bidi="zh-TW"/>
              </w:rPr>
              <w:t>咨询</w:t>
            </w:r>
            <w:r>
              <w:rPr>
                <w:rFonts w:ascii="宋体" w:eastAsia="宋体" w:hAnsi="宋体"/>
                <w:szCs w:val="21"/>
                <w:lang w:bidi="zh-TW"/>
              </w:rPr>
              <w:t>工作。</w:t>
            </w:r>
          </w:p>
        </w:tc>
        <w:tc>
          <w:tcPr>
            <w:tcW w:w="567" w:type="dxa"/>
            <w:tcBorders>
              <w:top w:val="nil"/>
              <w:left w:val="nil"/>
              <w:bottom w:val="single" w:sz="4" w:space="0" w:color="auto"/>
              <w:right w:val="single" w:sz="4" w:space="0" w:color="auto"/>
            </w:tcBorders>
            <w:vAlign w:val="center"/>
          </w:tcPr>
          <w:p w14:paraId="7CCD5E60"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lastRenderedPageBreak/>
              <w:t xml:space="preserve">　</w:t>
            </w:r>
          </w:p>
        </w:tc>
        <w:tc>
          <w:tcPr>
            <w:tcW w:w="709" w:type="dxa"/>
            <w:tcBorders>
              <w:top w:val="nil"/>
              <w:left w:val="nil"/>
              <w:bottom w:val="single" w:sz="4" w:space="0" w:color="auto"/>
              <w:right w:val="single" w:sz="8" w:space="0" w:color="auto"/>
            </w:tcBorders>
            <w:vAlign w:val="center"/>
          </w:tcPr>
          <w:p w14:paraId="6DAA8A4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29DD83B8"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66436FC5"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四</w:t>
            </w:r>
          </w:p>
        </w:tc>
        <w:tc>
          <w:tcPr>
            <w:tcW w:w="923" w:type="dxa"/>
            <w:tcBorders>
              <w:top w:val="nil"/>
              <w:left w:val="nil"/>
              <w:bottom w:val="single" w:sz="4" w:space="0" w:color="auto"/>
              <w:right w:val="single" w:sz="4" w:space="0" w:color="auto"/>
            </w:tcBorders>
            <w:vAlign w:val="center"/>
          </w:tcPr>
          <w:p w14:paraId="4423D5FF"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履约配合</w:t>
            </w:r>
          </w:p>
        </w:tc>
        <w:tc>
          <w:tcPr>
            <w:tcW w:w="655" w:type="dxa"/>
            <w:tcBorders>
              <w:top w:val="nil"/>
              <w:left w:val="nil"/>
              <w:bottom w:val="single" w:sz="4" w:space="0" w:color="auto"/>
              <w:right w:val="single" w:sz="4" w:space="0" w:color="auto"/>
            </w:tcBorders>
            <w:vAlign w:val="center"/>
          </w:tcPr>
          <w:p w14:paraId="2DD5740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lang w:bidi="zh-TW"/>
              </w:rPr>
              <w:t>3</w:t>
            </w:r>
            <w:r>
              <w:rPr>
                <w:rFonts w:ascii="宋体" w:eastAsia="宋体" w:hAnsi="宋体"/>
                <w:szCs w:val="21"/>
                <w:lang w:bidi="zh-TW"/>
              </w:rPr>
              <w:t>0</w:t>
            </w:r>
          </w:p>
        </w:tc>
        <w:tc>
          <w:tcPr>
            <w:tcW w:w="5487" w:type="dxa"/>
            <w:tcBorders>
              <w:top w:val="nil"/>
              <w:left w:val="nil"/>
              <w:bottom w:val="single" w:sz="4" w:space="0" w:color="auto"/>
              <w:right w:val="single" w:sz="4" w:space="0" w:color="auto"/>
            </w:tcBorders>
            <w:vAlign w:val="center"/>
          </w:tcPr>
          <w:p w14:paraId="70D0E29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567" w:type="dxa"/>
            <w:tcBorders>
              <w:top w:val="nil"/>
              <w:left w:val="nil"/>
              <w:bottom w:val="single" w:sz="4" w:space="0" w:color="auto"/>
              <w:right w:val="single" w:sz="4" w:space="0" w:color="auto"/>
            </w:tcBorders>
            <w:vAlign w:val="center"/>
          </w:tcPr>
          <w:p w14:paraId="1891C7F3"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2BB069F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6B3F4F52"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3212E7A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1</w:t>
            </w:r>
            <w:r>
              <w:rPr>
                <w:rFonts w:ascii="宋体" w:eastAsia="宋体" w:hAnsi="宋体" w:cs="宋体"/>
                <w:kern w:val="0"/>
                <w:szCs w:val="21"/>
              </w:rPr>
              <w:t>0</w:t>
            </w:r>
          </w:p>
        </w:tc>
        <w:tc>
          <w:tcPr>
            <w:tcW w:w="923" w:type="dxa"/>
            <w:tcBorders>
              <w:top w:val="nil"/>
              <w:left w:val="nil"/>
              <w:bottom w:val="single" w:sz="4" w:space="0" w:color="auto"/>
              <w:right w:val="single" w:sz="4" w:space="0" w:color="auto"/>
            </w:tcBorders>
            <w:vAlign w:val="center"/>
          </w:tcPr>
          <w:p w14:paraId="1A4E129E"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配合情况</w:t>
            </w:r>
          </w:p>
        </w:tc>
        <w:tc>
          <w:tcPr>
            <w:tcW w:w="655" w:type="dxa"/>
            <w:tcBorders>
              <w:top w:val="nil"/>
              <w:left w:val="nil"/>
              <w:bottom w:val="single" w:sz="4" w:space="0" w:color="auto"/>
              <w:right w:val="single" w:sz="4" w:space="0" w:color="auto"/>
            </w:tcBorders>
            <w:vAlign w:val="center"/>
          </w:tcPr>
          <w:p w14:paraId="402CF12B"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hint="eastAsia"/>
                <w:szCs w:val="21"/>
                <w:lang w:bidi="zh-TW"/>
              </w:rPr>
              <w:t>2</w:t>
            </w:r>
            <w:r>
              <w:rPr>
                <w:rFonts w:ascii="宋体" w:eastAsia="宋体" w:hAnsi="宋体"/>
                <w:szCs w:val="21"/>
                <w:lang w:bidi="zh-TW"/>
              </w:rPr>
              <w:t>0</w:t>
            </w:r>
          </w:p>
        </w:tc>
        <w:tc>
          <w:tcPr>
            <w:tcW w:w="5487" w:type="dxa"/>
            <w:tcBorders>
              <w:top w:val="nil"/>
              <w:left w:val="nil"/>
              <w:bottom w:val="single" w:sz="4" w:space="0" w:color="auto"/>
              <w:right w:val="single" w:sz="4" w:space="0" w:color="auto"/>
            </w:tcBorders>
            <w:vAlign w:val="center"/>
          </w:tcPr>
          <w:p w14:paraId="172CDA30" w14:textId="77777777" w:rsidR="00430E01" w:rsidRDefault="00000000">
            <w:pPr>
              <w:rPr>
                <w:rFonts w:ascii="宋体" w:eastAsia="宋体" w:hAnsi="宋体" w:hint="eastAsia"/>
                <w:szCs w:val="21"/>
                <w:lang w:bidi="zh-TW"/>
              </w:rPr>
            </w:pPr>
            <w:r>
              <w:rPr>
                <w:rFonts w:ascii="宋体" w:eastAsia="宋体" w:hAnsi="宋体"/>
                <w:szCs w:val="21"/>
                <w:lang w:bidi="zh-TW"/>
              </w:rPr>
              <w:t>优秀</w:t>
            </w:r>
            <w:r>
              <w:rPr>
                <w:rFonts w:ascii="宋体" w:eastAsia="宋体" w:hAnsi="宋体" w:hint="eastAsia"/>
                <w:szCs w:val="21"/>
                <w:lang w:bidi="zh-TW"/>
              </w:rPr>
              <w:t>：</w:t>
            </w:r>
            <w:r>
              <w:rPr>
                <w:rFonts w:ascii="宋体" w:eastAsia="宋体" w:hAnsi="宋体"/>
                <w:szCs w:val="21"/>
                <w:lang w:bidi="zh-TW"/>
              </w:rPr>
              <w:t>项目负责人及咨询团队能够认真主动地协助解决</w:t>
            </w:r>
            <w:r>
              <w:rPr>
                <w:rFonts w:ascii="宋体" w:eastAsia="宋体" w:hAnsi="宋体" w:hint="eastAsia"/>
                <w:szCs w:val="21"/>
                <w:lang w:bidi="zh-TW"/>
              </w:rPr>
              <w:t>合同约定的</w:t>
            </w:r>
            <w:r>
              <w:rPr>
                <w:rFonts w:ascii="宋体" w:eastAsia="宋体" w:hAnsi="宋体"/>
                <w:szCs w:val="21"/>
                <w:lang w:bidi="zh-TW"/>
              </w:rPr>
              <w:t>有关事宜、参加相关会议、配合发包人的管理工作、完成发包人交办的工作；</w:t>
            </w:r>
          </w:p>
          <w:p w14:paraId="2EBB1591" w14:textId="77777777" w:rsidR="00430E01" w:rsidRDefault="00000000">
            <w:pPr>
              <w:rPr>
                <w:rFonts w:ascii="宋体" w:eastAsia="宋体" w:hAnsi="宋体" w:hint="eastAsia"/>
                <w:szCs w:val="21"/>
                <w:lang w:bidi="zh-TW"/>
              </w:rPr>
            </w:pPr>
            <w:r>
              <w:rPr>
                <w:rFonts w:ascii="宋体" w:eastAsia="宋体" w:hAnsi="宋体"/>
                <w:szCs w:val="21"/>
                <w:lang w:bidi="zh-TW"/>
              </w:rPr>
              <w:t>良好：项目负责人及咨询团队能够</w:t>
            </w:r>
            <w:r>
              <w:rPr>
                <w:rFonts w:ascii="宋体" w:eastAsia="宋体" w:hAnsi="宋体" w:hint="eastAsia"/>
                <w:szCs w:val="21"/>
                <w:lang w:bidi="zh-TW"/>
              </w:rPr>
              <w:t>比较</w:t>
            </w:r>
            <w:r>
              <w:rPr>
                <w:rFonts w:ascii="宋体" w:eastAsia="宋体" w:hAnsi="宋体"/>
                <w:szCs w:val="21"/>
                <w:lang w:bidi="zh-TW"/>
              </w:rPr>
              <w:t>认真地协助解决</w:t>
            </w:r>
            <w:r>
              <w:rPr>
                <w:rFonts w:ascii="宋体" w:eastAsia="宋体" w:hAnsi="宋体" w:hint="eastAsia"/>
                <w:szCs w:val="21"/>
                <w:lang w:bidi="zh-TW"/>
              </w:rPr>
              <w:t>合同约定的</w:t>
            </w:r>
            <w:r>
              <w:rPr>
                <w:rFonts w:ascii="宋体" w:eastAsia="宋体" w:hAnsi="宋体"/>
                <w:szCs w:val="21"/>
                <w:lang w:bidi="zh-TW"/>
              </w:rPr>
              <w:t>有关事宜、参加相关会议、配合发包人的管理工作、完成发包人交办的工作；</w:t>
            </w:r>
          </w:p>
          <w:p w14:paraId="5A372302" w14:textId="77777777" w:rsidR="00430E01" w:rsidRDefault="00000000">
            <w:pPr>
              <w:rPr>
                <w:rFonts w:ascii="宋体" w:eastAsia="宋体" w:hAnsi="宋体" w:hint="eastAsia"/>
                <w:szCs w:val="21"/>
                <w:lang w:bidi="zh-TW"/>
              </w:rPr>
            </w:pPr>
            <w:r>
              <w:rPr>
                <w:rFonts w:ascii="宋体" w:eastAsia="宋体" w:hAnsi="宋体"/>
                <w:szCs w:val="21"/>
                <w:lang w:bidi="zh-TW"/>
              </w:rPr>
              <w:t>合格：项目负责人及咨询团队基本能够按合同要求协助解决</w:t>
            </w:r>
            <w:r>
              <w:rPr>
                <w:rFonts w:ascii="宋体" w:eastAsia="宋体" w:hAnsi="宋体" w:hint="eastAsia"/>
                <w:szCs w:val="21"/>
                <w:lang w:bidi="zh-TW"/>
              </w:rPr>
              <w:t>合同约定的</w:t>
            </w:r>
            <w:r>
              <w:rPr>
                <w:rFonts w:ascii="宋体" w:eastAsia="宋体" w:hAnsi="宋体"/>
                <w:szCs w:val="21"/>
                <w:lang w:bidi="zh-TW"/>
              </w:rPr>
              <w:t>有关事宜、参加相关会议、配合配合发包人的管理工作、完成发包人交办的工作；</w:t>
            </w:r>
          </w:p>
          <w:p w14:paraId="1046DA92"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szCs w:val="21"/>
                <w:lang w:bidi="zh-TW"/>
              </w:rPr>
              <w:t>不合格</w:t>
            </w:r>
            <w:r>
              <w:rPr>
                <w:rFonts w:ascii="宋体" w:eastAsia="宋体" w:hAnsi="宋体" w:hint="eastAsia"/>
                <w:szCs w:val="21"/>
                <w:lang w:bidi="zh-TW"/>
              </w:rPr>
              <w:t>：</w:t>
            </w:r>
            <w:r>
              <w:rPr>
                <w:rFonts w:ascii="宋体" w:eastAsia="宋体" w:hAnsi="宋体"/>
                <w:szCs w:val="21"/>
                <w:lang w:bidi="zh-TW"/>
              </w:rPr>
              <w:t>项目负责人及咨询团队不能够按合同要求协助解决有关事宜、</w:t>
            </w:r>
            <w:r>
              <w:rPr>
                <w:rFonts w:ascii="宋体" w:eastAsia="宋体" w:hAnsi="宋体" w:hint="eastAsia"/>
                <w:szCs w:val="21"/>
                <w:lang w:bidi="zh-TW"/>
              </w:rPr>
              <w:t>或未及时</w:t>
            </w:r>
            <w:r>
              <w:rPr>
                <w:rFonts w:ascii="宋体" w:eastAsia="宋体" w:hAnsi="宋体"/>
                <w:szCs w:val="21"/>
                <w:lang w:bidi="zh-TW"/>
              </w:rPr>
              <w:t>参加相关会议、</w:t>
            </w:r>
            <w:r>
              <w:rPr>
                <w:rFonts w:ascii="宋体" w:eastAsia="宋体" w:hAnsi="宋体" w:hint="eastAsia"/>
                <w:szCs w:val="21"/>
                <w:lang w:bidi="zh-TW"/>
              </w:rPr>
              <w:t>或未能</w:t>
            </w:r>
            <w:r>
              <w:rPr>
                <w:rFonts w:ascii="宋体" w:eastAsia="宋体" w:hAnsi="宋体"/>
                <w:szCs w:val="21"/>
                <w:lang w:bidi="zh-TW"/>
              </w:rPr>
              <w:t>完成发包人交办</w:t>
            </w:r>
            <w:r>
              <w:rPr>
                <w:rFonts w:ascii="宋体" w:eastAsia="宋体" w:hAnsi="宋体" w:hint="eastAsia"/>
                <w:szCs w:val="21"/>
                <w:lang w:bidi="zh-TW"/>
              </w:rPr>
              <w:t>的</w:t>
            </w:r>
            <w:r>
              <w:rPr>
                <w:rFonts w:ascii="宋体" w:eastAsia="宋体" w:hAnsi="宋体"/>
                <w:szCs w:val="21"/>
                <w:lang w:bidi="zh-TW"/>
              </w:rPr>
              <w:t>工作。</w:t>
            </w:r>
          </w:p>
        </w:tc>
        <w:tc>
          <w:tcPr>
            <w:tcW w:w="567" w:type="dxa"/>
            <w:tcBorders>
              <w:top w:val="nil"/>
              <w:left w:val="nil"/>
              <w:bottom w:val="single" w:sz="4" w:space="0" w:color="auto"/>
              <w:right w:val="single" w:sz="4" w:space="0" w:color="auto"/>
            </w:tcBorders>
            <w:vAlign w:val="center"/>
          </w:tcPr>
          <w:p w14:paraId="093BDA8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583B051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43FFDAAE" w14:textId="77777777">
        <w:trPr>
          <w:trHeight w:val="20"/>
          <w:jc w:val="center"/>
        </w:trPr>
        <w:tc>
          <w:tcPr>
            <w:tcW w:w="343" w:type="dxa"/>
            <w:tcBorders>
              <w:top w:val="single" w:sz="4" w:space="0" w:color="auto"/>
              <w:left w:val="single" w:sz="4" w:space="0" w:color="auto"/>
              <w:bottom w:val="single" w:sz="4" w:space="0" w:color="auto"/>
              <w:right w:val="single" w:sz="4" w:space="0" w:color="auto"/>
            </w:tcBorders>
            <w:vAlign w:val="center"/>
          </w:tcPr>
          <w:p w14:paraId="76D2E250"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1</w:t>
            </w:r>
            <w:r>
              <w:rPr>
                <w:rFonts w:ascii="宋体" w:eastAsia="宋体" w:hAnsi="宋体" w:cs="宋体"/>
                <w:kern w:val="0"/>
                <w:szCs w:val="21"/>
              </w:rPr>
              <w:t>1</w:t>
            </w:r>
          </w:p>
        </w:tc>
        <w:tc>
          <w:tcPr>
            <w:tcW w:w="923" w:type="dxa"/>
            <w:tcBorders>
              <w:top w:val="single" w:sz="4" w:space="0" w:color="auto"/>
              <w:left w:val="nil"/>
              <w:bottom w:val="single" w:sz="4" w:space="0" w:color="auto"/>
              <w:right w:val="single" w:sz="4" w:space="0" w:color="auto"/>
            </w:tcBorders>
            <w:vAlign w:val="center"/>
          </w:tcPr>
          <w:p w14:paraId="13411C10"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保密工作</w:t>
            </w:r>
          </w:p>
        </w:tc>
        <w:tc>
          <w:tcPr>
            <w:tcW w:w="655" w:type="dxa"/>
            <w:tcBorders>
              <w:top w:val="single" w:sz="4" w:space="0" w:color="auto"/>
              <w:left w:val="nil"/>
              <w:bottom w:val="single" w:sz="4" w:space="0" w:color="auto"/>
              <w:right w:val="single" w:sz="4" w:space="0" w:color="auto"/>
            </w:tcBorders>
            <w:vAlign w:val="center"/>
          </w:tcPr>
          <w:p w14:paraId="43DE552C"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5</w:t>
            </w:r>
          </w:p>
        </w:tc>
        <w:tc>
          <w:tcPr>
            <w:tcW w:w="5487" w:type="dxa"/>
            <w:tcBorders>
              <w:top w:val="single" w:sz="4" w:space="0" w:color="auto"/>
              <w:left w:val="nil"/>
              <w:bottom w:val="single" w:sz="4" w:space="0" w:color="auto"/>
              <w:right w:val="single" w:sz="4" w:space="0" w:color="auto"/>
            </w:tcBorders>
            <w:vAlign w:val="center"/>
          </w:tcPr>
          <w:p w14:paraId="43765E23" w14:textId="77777777" w:rsidR="00430E01" w:rsidRDefault="00000000">
            <w:pPr>
              <w:rPr>
                <w:rFonts w:ascii="宋体" w:eastAsia="宋体" w:hAnsi="宋体" w:hint="eastAsia"/>
                <w:szCs w:val="21"/>
                <w:lang w:bidi="zh-TW"/>
              </w:rPr>
            </w:pPr>
            <w:r>
              <w:rPr>
                <w:rFonts w:ascii="宋体" w:eastAsia="宋体" w:hAnsi="宋体"/>
                <w:szCs w:val="21"/>
                <w:lang w:bidi="zh-TW"/>
              </w:rPr>
              <w:t>优秀：在没有得到相应许可的情况下，不对外公开涉及任何机密的资料；</w:t>
            </w:r>
          </w:p>
          <w:p w14:paraId="2F0646CC"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szCs w:val="21"/>
                <w:lang w:bidi="zh-TW"/>
              </w:rPr>
              <w:t>不合格：在没有得到相应许可的情况下，对外公开涉及任何机密的资料并造成。</w:t>
            </w:r>
          </w:p>
        </w:tc>
        <w:tc>
          <w:tcPr>
            <w:tcW w:w="567" w:type="dxa"/>
            <w:tcBorders>
              <w:top w:val="single" w:sz="4" w:space="0" w:color="auto"/>
              <w:left w:val="nil"/>
              <w:bottom w:val="single" w:sz="4" w:space="0" w:color="auto"/>
              <w:right w:val="single" w:sz="4" w:space="0" w:color="auto"/>
            </w:tcBorders>
            <w:vAlign w:val="center"/>
          </w:tcPr>
          <w:p w14:paraId="1ED6D10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single" w:sz="4" w:space="0" w:color="auto"/>
              <w:left w:val="nil"/>
              <w:bottom w:val="single" w:sz="4" w:space="0" w:color="auto"/>
              <w:right w:val="single" w:sz="4" w:space="0" w:color="auto"/>
            </w:tcBorders>
            <w:vAlign w:val="center"/>
          </w:tcPr>
          <w:p w14:paraId="321E005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580DF8D9"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49750D37"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1</w:t>
            </w:r>
            <w:r>
              <w:rPr>
                <w:rFonts w:ascii="宋体" w:eastAsia="宋体" w:hAnsi="宋体" w:cs="宋体"/>
                <w:kern w:val="0"/>
                <w:szCs w:val="21"/>
              </w:rPr>
              <w:t>2</w:t>
            </w:r>
          </w:p>
        </w:tc>
        <w:tc>
          <w:tcPr>
            <w:tcW w:w="923" w:type="dxa"/>
            <w:tcBorders>
              <w:top w:val="nil"/>
              <w:left w:val="nil"/>
              <w:bottom w:val="single" w:sz="4" w:space="0" w:color="auto"/>
              <w:right w:val="single" w:sz="4" w:space="0" w:color="auto"/>
            </w:tcBorders>
            <w:vAlign w:val="center"/>
          </w:tcPr>
          <w:p w14:paraId="2A88E62D"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诚信情况</w:t>
            </w:r>
          </w:p>
        </w:tc>
        <w:tc>
          <w:tcPr>
            <w:tcW w:w="655" w:type="dxa"/>
            <w:tcBorders>
              <w:top w:val="nil"/>
              <w:left w:val="nil"/>
              <w:bottom w:val="single" w:sz="4" w:space="0" w:color="auto"/>
              <w:right w:val="single" w:sz="4" w:space="0" w:color="auto"/>
            </w:tcBorders>
            <w:vAlign w:val="center"/>
          </w:tcPr>
          <w:p w14:paraId="60F3151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szCs w:val="21"/>
                <w:lang w:bidi="zh-TW"/>
              </w:rPr>
              <w:t>5</w:t>
            </w:r>
          </w:p>
        </w:tc>
        <w:tc>
          <w:tcPr>
            <w:tcW w:w="5487" w:type="dxa"/>
            <w:tcBorders>
              <w:top w:val="nil"/>
              <w:left w:val="nil"/>
              <w:bottom w:val="single" w:sz="4" w:space="0" w:color="auto"/>
              <w:right w:val="single" w:sz="4" w:space="0" w:color="auto"/>
            </w:tcBorders>
            <w:vAlign w:val="center"/>
          </w:tcPr>
          <w:p w14:paraId="687D6E98" w14:textId="77777777" w:rsidR="00430E01" w:rsidRDefault="00000000">
            <w:pPr>
              <w:rPr>
                <w:rFonts w:ascii="宋体" w:eastAsia="宋体" w:hAnsi="宋体" w:hint="eastAsia"/>
                <w:szCs w:val="21"/>
                <w:lang w:bidi="zh-TW"/>
              </w:rPr>
            </w:pPr>
            <w:r>
              <w:rPr>
                <w:rFonts w:ascii="宋体" w:eastAsia="宋体" w:hAnsi="宋体"/>
                <w:szCs w:val="21"/>
                <w:lang w:bidi="zh-TW"/>
              </w:rPr>
              <w:t>优秀：无弄虚作假的现象；</w:t>
            </w:r>
          </w:p>
          <w:p w14:paraId="2F08A97E"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szCs w:val="21"/>
                <w:lang w:bidi="zh-TW"/>
              </w:rPr>
              <w:t>不合格：有弄虚作假的现象。</w:t>
            </w:r>
          </w:p>
        </w:tc>
        <w:tc>
          <w:tcPr>
            <w:tcW w:w="567" w:type="dxa"/>
            <w:tcBorders>
              <w:top w:val="nil"/>
              <w:left w:val="nil"/>
              <w:bottom w:val="single" w:sz="4" w:space="0" w:color="auto"/>
              <w:right w:val="single" w:sz="4" w:space="0" w:color="auto"/>
            </w:tcBorders>
            <w:vAlign w:val="center"/>
          </w:tcPr>
          <w:p w14:paraId="7A5B0C4E"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11F3FBC2"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1D24FB30"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2B107F97" w14:textId="77777777" w:rsidR="00430E01" w:rsidRDefault="00430E01">
            <w:pPr>
              <w:widowControl/>
              <w:snapToGrid w:val="0"/>
              <w:spacing w:beforeLines="20" w:before="62" w:afterLines="20" w:after="62"/>
              <w:jc w:val="center"/>
              <w:rPr>
                <w:rFonts w:ascii="宋体" w:eastAsia="宋体" w:hAnsi="宋体" w:cs="Times New Roman" w:hint="eastAsia"/>
                <w:kern w:val="0"/>
                <w:szCs w:val="21"/>
              </w:rPr>
            </w:pPr>
          </w:p>
        </w:tc>
        <w:tc>
          <w:tcPr>
            <w:tcW w:w="923" w:type="dxa"/>
            <w:tcBorders>
              <w:top w:val="nil"/>
              <w:left w:val="nil"/>
              <w:bottom w:val="single" w:sz="4" w:space="0" w:color="auto"/>
              <w:right w:val="single" w:sz="4" w:space="0" w:color="auto"/>
            </w:tcBorders>
            <w:vAlign w:val="center"/>
          </w:tcPr>
          <w:p w14:paraId="32FB86C4"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合计</w:t>
            </w:r>
          </w:p>
        </w:tc>
        <w:tc>
          <w:tcPr>
            <w:tcW w:w="655" w:type="dxa"/>
            <w:tcBorders>
              <w:top w:val="nil"/>
              <w:left w:val="nil"/>
              <w:bottom w:val="single" w:sz="4" w:space="0" w:color="auto"/>
              <w:right w:val="single" w:sz="4" w:space="0" w:color="auto"/>
            </w:tcBorders>
            <w:vAlign w:val="center"/>
          </w:tcPr>
          <w:p w14:paraId="766DEEE8"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100</w:t>
            </w:r>
          </w:p>
        </w:tc>
        <w:tc>
          <w:tcPr>
            <w:tcW w:w="5487" w:type="dxa"/>
            <w:tcBorders>
              <w:top w:val="nil"/>
              <w:left w:val="nil"/>
              <w:bottom w:val="single" w:sz="4" w:space="0" w:color="auto"/>
              <w:right w:val="single" w:sz="4" w:space="0" w:color="auto"/>
            </w:tcBorders>
            <w:vAlign w:val="center"/>
          </w:tcPr>
          <w:p w14:paraId="72733516"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 xml:space="preserve">　</w:t>
            </w:r>
          </w:p>
        </w:tc>
        <w:tc>
          <w:tcPr>
            <w:tcW w:w="567" w:type="dxa"/>
            <w:tcBorders>
              <w:top w:val="nil"/>
              <w:left w:val="nil"/>
              <w:bottom w:val="single" w:sz="4" w:space="0" w:color="auto"/>
              <w:right w:val="single" w:sz="4" w:space="0" w:color="auto"/>
            </w:tcBorders>
            <w:vAlign w:val="center"/>
          </w:tcPr>
          <w:p w14:paraId="48C8821B" w14:textId="77777777" w:rsidR="00430E01" w:rsidRDefault="00000000">
            <w:pPr>
              <w:widowControl/>
              <w:snapToGrid w:val="0"/>
              <w:spacing w:beforeLines="20" w:before="62" w:afterLines="20" w:after="62"/>
              <w:jc w:val="center"/>
              <w:rPr>
                <w:rFonts w:ascii="宋体" w:eastAsia="宋体" w:hAnsi="宋体" w:cs="Times New Roman" w:hint="eastAsia"/>
                <w:kern w:val="0"/>
                <w:szCs w:val="21"/>
              </w:rPr>
            </w:pPr>
            <w:r>
              <w:rPr>
                <w:rFonts w:ascii="宋体" w:eastAsia="宋体" w:hAnsi="宋体" w:cs="Times New Roman" w:hint="eastAsia"/>
                <w:kern w:val="0"/>
                <w:szCs w:val="21"/>
              </w:rPr>
              <w:t xml:space="preserve">　</w:t>
            </w:r>
          </w:p>
        </w:tc>
        <w:tc>
          <w:tcPr>
            <w:tcW w:w="709" w:type="dxa"/>
            <w:tcBorders>
              <w:top w:val="nil"/>
              <w:left w:val="nil"/>
              <w:bottom w:val="single" w:sz="4" w:space="0" w:color="auto"/>
              <w:right w:val="single" w:sz="8" w:space="0" w:color="auto"/>
            </w:tcBorders>
            <w:vAlign w:val="center"/>
          </w:tcPr>
          <w:p w14:paraId="4F341C0D"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 xml:space="preserve">　</w:t>
            </w:r>
          </w:p>
        </w:tc>
      </w:tr>
      <w:tr w:rsidR="00430E01" w14:paraId="4A43191D"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2EC51976"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六</w:t>
            </w:r>
          </w:p>
        </w:tc>
        <w:tc>
          <w:tcPr>
            <w:tcW w:w="923" w:type="dxa"/>
            <w:tcBorders>
              <w:top w:val="nil"/>
              <w:left w:val="nil"/>
              <w:bottom w:val="single" w:sz="4" w:space="0" w:color="auto"/>
              <w:right w:val="single" w:sz="4" w:space="0" w:color="auto"/>
            </w:tcBorders>
            <w:vAlign w:val="center"/>
          </w:tcPr>
          <w:p w14:paraId="5A6E801C"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评价等级</w:t>
            </w:r>
          </w:p>
        </w:tc>
        <w:tc>
          <w:tcPr>
            <w:tcW w:w="655" w:type="dxa"/>
            <w:tcBorders>
              <w:top w:val="nil"/>
              <w:left w:val="nil"/>
              <w:bottom w:val="single" w:sz="4" w:space="0" w:color="auto"/>
              <w:right w:val="single" w:sz="4" w:space="0" w:color="auto"/>
            </w:tcBorders>
            <w:vAlign w:val="center"/>
          </w:tcPr>
          <w:p w14:paraId="5C358D82"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5487" w:type="dxa"/>
            <w:tcBorders>
              <w:top w:val="nil"/>
              <w:left w:val="nil"/>
              <w:bottom w:val="single" w:sz="4" w:space="0" w:color="auto"/>
              <w:right w:val="single" w:sz="4" w:space="0" w:color="auto"/>
            </w:tcBorders>
            <w:vAlign w:val="center"/>
          </w:tcPr>
          <w:p w14:paraId="0D829E2E"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优秀：得分率90%以上（含90%）；</w:t>
            </w:r>
          </w:p>
          <w:p w14:paraId="66FAF80A"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良好：得分率在80%-90%之间（含80%）；</w:t>
            </w:r>
          </w:p>
          <w:p w14:paraId="450A93B7"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合格：得分率在60%-80%之间（含60%）；</w:t>
            </w:r>
          </w:p>
          <w:p w14:paraId="41D1A587"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不合格：得分率在60%以下（不含60%）。</w:t>
            </w:r>
          </w:p>
        </w:tc>
        <w:tc>
          <w:tcPr>
            <w:tcW w:w="567" w:type="dxa"/>
            <w:tcBorders>
              <w:top w:val="nil"/>
              <w:left w:val="nil"/>
              <w:bottom w:val="single" w:sz="4" w:space="0" w:color="auto"/>
              <w:right w:val="single" w:sz="4" w:space="0" w:color="auto"/>
            </w:tcBorders>
            <w:vAlign w:val="center"/>
          </w:tcPr>
          <w:p w14:paraId="22C801EA"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8" w:space="0" w:color="auto"/>
            </w:tcBorders>
            <w:vAlign w:val="center"/>
          </w:tcPr>
          <w:p w14:paraId="6DFE27A0"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r>
      <w:tr w:rsidR="00430E01" w14:paraId="06ED79E5" w14:textId="77777777">
        <w:trPr>
          <w:trHeight w:val="20"/>
          <w:jc w:val="center"/>
        </w:trPr>
        <w:tc>
          <w:tcPr>
            <w:tcW w:w="343" w:type="dxa"/>
            <w:tcBorders>
              <w:top w:val="nil"/>
              <w:left w:val="single" w:sz="8" w:space="0" w:color="auto"/>
              <w:bottom w:val="single" w:sz="4" w:space="0" w:color="auto"/>
              <w:right w:val="single" w:sz="4" w:space="0" w:color="auto"/>
            </w:tcBorders>
            <w:vAlign w:val="center"/>
          </w:tcPr>
          <w:p w14:paraId="0B274E45"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七</w:t>
            </w:r>
          </w:p>
        </w:tc>
        <w:tc>
          <w:tcPr>
            <w:tcW w:w="923" w:type="dxa"/>
            <w:tcBorders>
              <w:top w:val="nil"/>
              <w:left w:val="nil"/>
              <w:bottom w:val="single" w:sz="4" w:space="0" w:color="auto"/>
              <w:right w:val="single" w:sz="4" w:space="0" w:color="auto"/>
            </w:tcBorders>
            <w:vAlign w:val="center"/>
          </w:tcPr>
          <w:p w14:paraId="7DF273A5"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履约评价</w:t>
            </w:r>
          </w:p>
        </w:tc>
        <w:tc>
          <w:tcPr>
            <w:tcW w:w="655" w:type="dxa"/>
            <w:tcBorders>
              <w:top w:val="nil"/>
              <w:left w:val="nil"/>
              <w:bottom w:val="single" w:sz="4" w:space="0" w:color="auto"/>
              <w:right w:val="single" w:sz="4" w:space="0" w:color="auto"/>
            </w:tcBorders>
            <w:vAlign w:val="center"/>
          </w:tcPr>
          <w:p w14:paraId="594B8530"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　</w:t>
            </w:r>
          </w:p>
        </w:tc>
        <w:tc>
          <w:tcPr>
            <w:tcW w:w="6763" w:type="dxa"/>
            <w:gridSpan w:val="3"/>
            <w:tcBorders>
              <w:top w:val="single" w:sz="4" w:space="0" w:color="auto"/>
              <w:left w:val="nil"/>
              <w:bottom w:val="single" w:sz="4" w:space="0" w:color="auto"/>
              <w:right w:val="single" w:sz="8" w:space="0" w:color="000000"/>
            </w:tcBorders>
            <w:vAlign w:val="center"/>
          </w:tcPr>
          <w:p w14:paraId="41417334"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评价结果：</w:t>
            </w:r>
          </w:p>
        </w:tc>
      </w:tr>
      <w:tr w:rsidR="00430E01" w14:paraId="1D2B41DF" w14:textId="77777777">
        <w:trPr>
          <w:trHeight w:val="20"/>
          <w:jc w:val="center"/>
        </w:trPr>
        <w:tc>
          <w:tcPr>
            <w:tcW w:w="343" w:type="dxa"/>
            <w:tcBorders>
              <w:top w:val="nil"/>
              <w:left w:val="single" w:sz="8" w:space="0" w:color="auto"/>
              <w:bottom w:val="single" w:sz="8" w:space="0" w:color="auto"/>
              <w:right w:val="single" w:sz="4" w:space="0" w:color="auto"/>
            </w:tcBorders>
            <w:vAlign w:val="center"/>
          </w:tcPr>
          <w:p w14:paraId="5F69FE29" w14:textId="77777777" w:rsidR="00430E01" w:rsidRDefault="00000000">
            <w:pPr>
              <w:widowControl/>
              <w:snapToGrid w:val="0"/>
              <w:spacing w:beforeLines="20" w:before="62" w:afterLines="20" w:after="62"/>
              <w:jc w:val="center"/>
              <w:rPr>
                <w:rFonts w:ascii="宋体" w:eastAsia="宋体" w:hAnsi="宋体" w:cs="宋体" w:hint="eastAsia"/>
                <w:kern w:val="0"/>
                <w:szCs w:val="21"/>
              </w:rPr>
            </w:pPr>
            <w:r>
              <w:rPr>
                <w:rFonts w:ascii="宋体" w:eastAsia="宋体" w:hAnsi="宋体" w:cs="宋体" w:hint="eastAsia"/>
                <w:kern w:val="0"/>
                <w:szCs w:val="21"/>
              </w:rPr>
              <w:t xml:space="preserve">签字　</w:t>
            </w:r>
          </w:p>
        </w:tc>
        <w:tc>
          <w:tcPr>
            <w:tcW w:w="8341" w:type="dxa"/>
            <w:gridSpan w:val="5"/>
            <w:tcBorders>
              <w:top w:val="single" w:sz="4" w:space="0" w:color="auto"/>
              <w:left w:val="nil"/>
              <w:bottom w:val="single" w:sz="8" w:space="0" w:color="auto"/>
              <w:right w:val="single" w:sz="8" w:space="0" w:color="000000"/>
            </w:tcBorders>
            <w:vAlign w:val="center"/>
          </w:tcPr>
          <w:p w14:paraId="00485F0A"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评价小组成员：</w:t>
            </w:r>
          </w:p>
          <w:p w14:paraId="7372A493"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p w14:paraId="1020801C" w14:textId="77777777" w:rsidR="00430E01" w:rsidRDefault="00000000">
            <w:pPr>
              <w:widowControl/>
              <w:snapToGrid w:val="0"/>
              <w:spacing w:beforeLines="20" w:before="62" w:afterLines="20" w:after="62"/>
              <w:jc w:val="left"/>
              <w:rPr>
                <w:rFonts w:ascii="宋体" w:eastAsia="宋体" w:hAnsi="宋体" w:cs="宋体" w:hint="eastAsia"/>
                <w:kern w:val="0"/>
                <w:szCs w:val="21"/>
              </w:rPr>
            </w:pPr>
            <w:r>
              <w:rPr>
                <w:rFonts w:ascii="宋体" w:eastAsia="宋体" w:hAnsi="宋体" w:cs="宋体" w:hint="eastAsia"/>
                <w:kern w:val="0"/>
                <w:szCs w:val="21"/>
              </w:rPr>
              <w:t>负责人（项目主任）：</w:t>
            </w:r>
          </w:p>
          <w:p w14:paraId="49DF78D4" w14:textId="77777777" w:rsidR="00430E01" w:rsidRDefault="00430E01">
            <w:pPr>
              <w:widowControl/>
              <w:snapToGrid w:val="0"/>
              <w:spacing w:beforeLines="20" w:before="62" w:afterLines="20" w:after="62"/>
              <w:jc w:val="left"/>
              <w:rPr>
                <w:rFonts w:ascii="宋体" w:eastAsia="宋体" w:hAnsi="宋体" w:cs="宋体" w:hint="eastAsia"/>
                <w:kern w:val="0"/>
                <w:szCs w:val="21"/>
              </w:rPr>
            </w:pPr>
          </w:p>
        </w:tc>
      </w:tr>
    </w:tbl>
    <w:p w14:paraId="1F8ACE39" w14:textId="77777777" w:rsidR="00430E01" w:rsidRDefault="00430E01">
      <w:pPr>
        <w:rPr>
          <w:rFonts w:ascii="宋体" w:eastAsia="宋体" w:hAnsi="宋体" w:cs="宋体" w:hint="eastAsia"/>
          <w:sz w:val="28"/>
          <w:szCs w:val="28"/>
        </w:rPr>
      </w:pPr>
    </w:p>
    <w:p w14:paraId="2B161BC1" w14:textId="77777777" w:rsidR="00430E01" w:rsidRDefault="00000000">
      <w:pPr>
        <w:widowControl/>
        <w:jc w:val="left"/>
        <w:rPr>
          <w:rFonts w:ascii="宋体" w:eastAsia="宋体" w:hAnsi="宋体" w:cs="宋体" w:hint="eastAsia"/>
          <w:sz w:val="28"/>
          <w:szCs w:val="28"/>
        </w:rPr>
      </w:pPr>
      <w:r>
        <w:rPr>
          <w:rFonts w:ascii="宋体" w:eastAsia="宋体" w:hAnsi="宋体" w:cs="宋体" w:hint="eastAsia"/>
          <w:sz w:val="28"/>
          <w:szCs w:val="28"/>
        </w:rPr>
        <w:br w:type="page"/>
      </w:r>
    </w:p>
    <w:p w14:paraId="0A3373B0" w14:textId="77777777" w:rsidR="00430E01" w:rsidRDefault="00000000">
      <w:pPr>
        <w:adjustRightInd w:val="0"/>
        <w:snapToGrid w:val="0"/>
        <w:spacing w:line="360" w:lineRule="auto"/>
        <w:outlineLvl w:val="0"/>
        <w:rPr>
          <w:rFonts w:ascii="黑体" w:eastAsia="黑体" w:hAnsi="黑体" w:cs="黑体" w:hint="eastAsia"/>
          <w:sz w:val="24"/>
        </w:rPr>
      </w:pPr>
      <w:r>
        <w:rPr>
          <w:rFonts w:ascii="黑体" w:eastAsia="黑体" w:hAnsi="黑体" w:cs="黑体" w:hint="eastAsia"/>
          <w:sz w:val="24"/>
        </w:rPr>
        <w:lastRenderedPageBreak/>
        <w:t>附件三：项目团队人员配备表</w:t>
      </w:r>
    </w:p>
    <w:p w14:paraId="72E9DFBB" w14:textId="77777777" w:rsidR="00430E01" w:rsidRDefault="00000000">
      <w:pPr>
        <w:widowControl/>
        <w:jc w:val="center"/>
        <w:rPr>
          <w:b/>
          <w:sz w:val="30"/>
          <w:szCs w:val="30"/>
        </w:rPr>
      </w:pPr>
      <w:r>
        <w:rPr>
          <w:rFonts w:hint="eastAsia"/>
          <w:b/>
          <w:sz w:val="30"/>
          <w:szCs w:val="30"/>
        </w:rPr>
        <w:t>项目团队人员配备表</w:t>
      </w:r>
    </w:p>
    <w:p w14:paraId="1138FD00" w14:textId="77777777" w:rsidR="00430E01" w:rsidRDefault="00430E01">
      <w:pPr>
        <w:widowControl/>
        <w:jc w:val="center"/>
        <w:rPr>
          <w:b/>
          <w:sz w:val="30"/>
          <w:szCs w:val="30"/>
        </w:rPr>
      </w:pPr>
    </w:p>
    <w:tbl>
      <w:tblPr>
        <w:tblStyle w:val="TableNormal1"/>
        <w:tblW w:w="4965"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8"/>
        <w:gridCol w:w="4027"/>
        <w:gridCol w:w="3173"/>
      </w:tblGrid>
      <w:tr w:rsidR="00430E01" w14:paraId="71F5DFB2" w14:textId="77777777">
        <w:trPr>
          <w:trHeight w:val="421"/>
        </w:trPr>
        <w:tc>
          <w:tcPr>
            <w:tcW w:w="641" w:type="pct"/>
          </w:tcPr>
          <w:p w14:paraId="524EAA69" w14:textId="77777777" w:rsidR="00430E01" w:rsidRDefault="00000000">
            <w:pPr>
              <w:spacing w:before="160" w:line="560" w:lineRule="exact"/>
              <w:ind w:left="150" w:right="141"/>
              <w:jc w:val="center"/>
              <w:rPr>
                <w:rFonts w:ascii="仿宋_GB2312" w:eastAsia="仿宋_GB2312" w:hAnsi="宋体" w:cs="宋体" w:hint="eastAsia"/>
                <w:b/>
                <w:kern w:val="0"/>
                <w:sz w:val="28"/>
                <w:szCs w:val="28"/>
              </w:rPr>
            </w:pPr>
            <w:proofErr w:type="spellStart"/>
            <w:r>
              <w:rPr>
                <w:rFonts w:ascii="仿宋_GB2312" w:eastAsia="仿宋_GB2312" w:hAnsi="宋体" w:cs="宋体" w:hint="eastAsia"/>
                <w:b/>
                <w:kern w:val="0"/>
                <w:sz w:val="28"/>
                <w:szCs w:val="28"/>
              </w:rPr>
              <w:t>序号</w:t>
            </w:r>
            <w:proofErr w:type="spellEnd"/>
          </w:p>
        </w:tc>
        <w:tc>
          <w:tcPr>
            <w:tcW w:w="2438" w:type="pct"/>
          </w:tcPr>
          <w:p w14:paraId="2EEC6DF0" w14:textId="77777777" w:rsidR="00430E01" w:rsidRDefault="00000000">
            <w:pPr>
              <w:spacing w:before="160" w:line="560" w:lineRule="exact"/>
              <w:ind w:left="150" w:right="141"/>
              <w:jc w:val="center"/>
              <w:rPr>
                <w:rFonts w:ascii="仿宋_GB2312" w:eastAsia="仿宋_GB2312" w:hAnsi="宋体" w:cs="宋体" w:hint="eastAsia"/>
                <w:b/>
                <w:kern w:val="0"/>
                <w:sz w:val="28"/>
                <w:szCs w:val="28"/>
              </w:rPr>
            </w:pPr>
            <w:proofErr w:type="spellStart"/>
            <w:r>
              <w:rPr>
                <w:rFonts w:ascii="仿宋_GB2312" w:eastAsia="仿宋_GB2312" w:hAnsi="宋体" w:cs="宋体" w:hint="eastAsia"/>
                <w:b/>
                <w:kern w:val="0"/>
                <w:sz w:val="28"/>
                <w:szCs w:val="28"/>
              </w:rPr>
              <w:t>岗位</w:t>
            </w:r>
            <w:proofErr w:type="spellEnd"/>
          </w:p>
        </w:tc>
        <w:tc>
          <w:tcPr>
            <w:tcW w:w="1921" w:type="pct"/>
          </w:tcPr>
          <w:p w14:paraId="3F426A54" w14:textId="77777777" w:rsidR="00430E01" w:rsidRDefault="00000000">
            <w:pPr>
              <w:spacing w:before="160" w:line="560" w:lineRule="exact"/>
              <w:ind w:left="295"/>
              <w:jc w:val="center"/>
              <w:rPr>
                <w:rFonts w:ascii="仿宋_GB2312" w:eastAsia="仿宋_GB2312" w:hAnsi="宋体" w:cs="宋体" w:hint="eastAsia"/>
                <w:b/>
                <w:kern w:val="0"/>
                <w:sz w:val="28"/>
                <w:szCs w:val="28"/>
              </w:rPr>
            </w:pPr>
            <w:proofErr w:type="spellStart"/>
            <w:r>
              <w:rPr>
                <w:rFonts w:ascii="仿宋_GB2312" w:eastAsia="仿宋_GB2312" w:hAnsi="宋体" w:cs="宋体" w:hint="eastAsia"/>
                <w:b/>
                <w:kern w:val="0"/>
                <w:sz w:val="28"/>
                <w:szCs w:val="28"/>
              </w:rPr>
              <w:t>姓名</w:t>
            </w:r>
            <w:proofErr w:type="spellEnd"/>
          </w:p>
        </w:tc>
      </w:tr>
      <w:tr w:rsidR="00430E01" w14:paraId="1B56C278" w14:textId="77777777">
        <w:trPr>
          <w:trHeight w:val="407"/>
        </w:trPr>
        <w:tc>
          <w:tcPr>
            <w:tcW w:w="641" w:type="pct"/>
          </w:tcPr>
          <w:p w14:paraId="00939EF0" w14:textId="77777777" w:rsidR="00430E01" w:rsidRDefault="00430E01">
            <w:pPr>
              <w:spacing w:line="560" w:lineRule="exact"/>
              <w:ind w:left="151" w:right="141"/>
              <w:rPr>
                <w:rFonts w:ascii="宋体" w:hAnsi="宋体" w:cs="宋体" w:hint="eastAsia"/>
                <w:kern w:val="0"/>
                <w:sz w:val="28"/>
                <w:szCs w:val="28"/>
              </w:rPr>
            </w:pPr>
          </w:p>
        </w:tc>
        <w:tc>
          <w:tcPr>
            <w:tcW w:w="2438" w:type="pct"/>
          </w:tcPr>
          <w:p w14:paraId="3A4506A0" w14:textId="77777777" w:rsidR="00430E01" w:rsidRDefault="00430E01">
            <w:pPr>
              <w:spacing w:line="560" w:lineRule="exact"/>
              <w:ind w:left="151" w:right="141"/>
              <w:jc w:val="center"/>
              <w:rPr>
                <w:rFonts w:ascii="宋体" w:hAnsi="宋体" w:cs="宋体" w:hint="eastAsia"/>
                <w:kern w:val="0"/>
                <w:sz w:val="28"/>
                <w:szCs w:val="28"/>
              </w:rPr>
            </w:pPr>
          </w:p>
        </w:tc>
        <w:tc>
          <w:tcPr>
            <w:tcW w:w="1921" w:type="pct"/>
          </w:tcPr>
          <w:p w14:paraId="051BECC4" w14:textId="77777777" w:rsidR="00430E01" w:rsidRDefault="00430E01">
            <w:pPr>
              <w:spacing w:line="560" w:lineRule="exact"/>
              <w:ind w:left="115" w:right="105"/>
              <w:jc w:val="center"/>
              <w:rPr>
                <w:rFonts w:ascii="宋体" w:hAnsi="宋体" w:cs="宋体" w:hint="eastAsia"/>
                <w:kern w:val="0"/>
                <w:sz w:val="28"/>
                <w:szCs w:val="28"/>
              </w:rPr>
            </w:pPr>
          </w:p>
        </w:tc>
      </w:tr>
      <w:tr w:rsidR="00430E01" w14:paraId="23B1EB9C" w14:textId="77777777">
        <w:trPr>
          <w:trHeight w:val="260"/>
        </w:trPr>
        <w:tc>
          <w:tcPr>
            <w:tcW w:w="641" w:type="pct"/>
          </w:tcPr>
          <w:p w14:paraId="6A6F2FF6" w14:textId="77777777" w:rsidR="00430E01" w:rsidRDefault="00430E01">
            <w:pPr>
              <w:spacing w:line="560" w:lineRule="exact"/>
              <w:ind w:left="151" w:right="141"/>
              <w:jc w:val="center"/>
              <w:rPr>
                <w:rFonts w:ascii="宋体" w:hAnsi="宋体" w:cs="宋体" w:hint="eastAsia"/>
                <w:kern w:val="0"/>
                <w:sz w:val="28"/>
                <w:szCs w:val="28"/>
              </w:rPr>
            </w:pPr>
          </w:p>
        </w:tc>
        <w:tc>
          <w:tcPr>
            <w:tcW w:w="2438" w:type="pct"/>
          </w:tcPr>
          <w:p w14:paraId="468FDD50" w14:textId="77777777" w:rsidR="00430E01" w:rsidRDefault="00430E01">
            <w:pPr>
              <w:spacing w:line="560" w:lineRule="exact"/>
              <w:ind w:left="151" w:right="141"/>
              <w:jc w:val="center"/>
              <w:rPr>
                <w:rFonts w:ascii="宋体" w:hAnsi="宋体" w:cs="宋体" w:hint="eastAsia"/>
                <w:kern w:val="0"/>
                <w:sz w:val="28"/>
                <w:szCs w:val="28"/>
              </w:rPr>
            </w:pPr>
          </w:p>
        </w:tc>
        <w:tc>
          <w:tcPr>
            <w:tcW w:w="1921" w:type="pct"/>
          </w:tcPr>
          <w:p w14:paraId="182A23F3" w14:textId="77777777" w:rsidR="00430E01" w:rsidRDefault="00430E01">
            <w:pPr>
              <w:spacing w:line="560" w:lineRule="exact"/>
              <w:ind w:left="115" w:right="105"/>
              <w:jc w:val="center"/>
              <w:rPr>
                <w:rFonts w:ascii="宋体" w:hAnsi="宋体" w:cs="宋体" w:hint="eastAsia"/>
                <w:kern w:val="0"/>
                <w:sz w:val="28"/>
                <w:szCs w:val="28"/>
              </w:rPr>
            </w:pPr>
          </w:p>
        </w:tc>
      </w:tr>
      <w:tr w:rsidR="00430E01" w14:paraId="4762FE8D" w14:textId="77777777">
        <w:trPr>
          <w:trHeight w:val="358"/>
        </w:trPr>
        <w:tc>
          <w:tcPr>
            <w:tcW w:w="641" w:type="pct"/>
          </w:tcPr>
          <w:p w14:paraId="7BA87A56"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096A3E11"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4BDBB95D"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59F7B7F4" w14:textId="77777777">
        <w:trPr>
          <w:trHeight w:val="358"/>
        </w:trPr>
        <w:tc>
          <w:tcPr>
            <w:tcW w:w="641" w:type="pct"/>
          </w:tcPr>
          <w:p w14:paraId="3BCC31ED"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23A42E9C"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6C9CE485"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2DFFA1A9" w14:textId="77777777">
        <w:trPr>
          <w:trHeight w:val="358"/>
        </w:trPr>
        <w:tc>
          <w:tcPr>
            <w:tcW w:w="641" w:type="pct"/>
          </w:tcPr>
          <w:p w14:paraId="0F58EC60"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6170E575"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431F9764"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752E1A6B" w14:textId="77777777">
        <w:trPr>
          <w:trHeight w:val="304"/>
        </w:trPr>
        <w:tc>
          <w:tcPr>
            <w:tcW w:w="641" w:type="pct"/>
          </w:tcPr>
          <w:p w14:paraId="42E98B10" w14:textId="77777777" w:rsidR="00430E01" w:rsidRDefault="00430E01">
            <w:pPr>
              <w:spacing w:line="560" w:lineRule="exact"/>
              <w:ind w:left="151" w:right="141"/>
              <w:jc w:val="center"/>
              <w:rPr>
                <w:rFonts w:ascii="宋体" w:hAnsi="宋体" w:cs="宋体" w:hint="eastAsia"/>
                <w:kern w:val="0"/>
                <w:sz w:val="28"/>
                <w:szCs w:val="28"/>
              </w:rPr>
            </w:pPr>
          </w:p>
        </w:tc>
        <w:tc>
          <w:tcPr>
            <w:tcW w:w="2438" w:type="pct"/>
          </w:tcPr>
          <w:p w14:paraId="1488C745" w14:textId="77777777" w:rsidR="00430E01" w:rsidRDefault="00430E01">
            <w:pPr>
              <w:spacing w:line="560" w:lineRule="exact"/>
              <w:ind w:left="151" w:right="141"/>
              <w:jc w:val="center"/>
              <w:rPr>
                <w:rFonts w:ascii="宋体" w:hAnsi="宋体" w:cs="宋体" w:hint="eastAsia"/>
                <w:kern w:val="0"/>
                <w:sz w:val="28"/>
                <w:szCs w:val="28"/>
              </w:rPr>
            </w:pPr>
          </w:p>
        </w:tc>
        <w:tc>
          <w:tcPr>
            <w:tcW w:w="1921" w:type="pct"/>
          </w:tcPr>
          <w:p w14:paraId="5E516F77" w14:textId="77777777" w:rsidR="00430E01" w:rsidRDefault="00430E01">
            <w:pPr>
              <w:spacing w:line="560" w:lineRule="exact"/>
              <w:ind w:left="115" w:right="105"/>
              <w:jc w:val="center"/>
              <w:rPr>
                <w:rFonts w:ascii="宋体" w:hAnsi="宋体" w:cs="宋体" w:hint="eastAsia"/>
                <w:kern w:val="0"/>
                <w:sz w:val="28"/>
                <w:szCs w:val="28"/>
              </w:rPr>
            </w:pPr>
          </w:p>
        </w:tc>
      </w:tr>
      <w:tr w:rsidR="00430E01" w14:paraId="21711236" w14:textId="77777777">
        <w:trPr>
          <w:trHeight w:val="358"/>
        </w:trPr>
        <w:tc>
          <w:tcPr>
            <w:tcW w:w="641" w:type="pct"/>
          </w:tcPr>
          <w:p w14:paraId="04B8742F"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334DE58C"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4E6C07B9"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40FFBE32" w14:textId="77777777">
        <w:trPr>
          <w:trHeight w:val="358"/>
        </w:trPr>
        <w:tc>
          <w:tcPr>
            <w:tcW w:w="641" w:type="pct"/>
          </w:tcPr>
          <w:p w14:paraId="09D45878"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3252A592"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27A6B1CD"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445EF5EA" w14:textId="77777777">
        <w:trPr>
          <w:trHeight w:val="358"/>
        </w:trPr>
        <w:tc>
          <w:tcPr>
            <w:tcW w:w="641" w:type="pct"/>
          </w:tcPr>
          <w:p w14:paraId="2E304AE6" w14:textId="77777777" w:rsidR="00430E01" w:rsidRDefault="00430E01">
            <w:pPr>
              <w:spacing w:before="55" w:line="560" w:lineRule="exact"/>
              <w:ind w:left="151" w:right="141"/>
              <w:jc w:val="center"/>
              <w:rPr>
                <w:rFonts w:ascii="宋体" w:hAnsi="宋体" w:cs="宋体" w:hint="eastAsia"/>
                <w:kern w:val="0"/>
                <w:sz w:val="28"/>
                <w:szCs w:val="28"/>
              </w:rPr>
            </w:pPr>
          </w:p>
        </w:tc>
        <w:tc>
          <w:tcPr>
            <w:tcW w:w="2438" w:type="pct"/>
          </w:tcPr>
          <w:p w14:paraId="0DB61F04" w14:textId="77777777" w:rsidR="00430E01" w:rsidRDefault="00430E01">
            <w:pPr>
              <w:spacing w:before="55" w:line="560" w:lineRule="exact"/>
              <w:ind w:left="151" w:right="141"/>
              <w:jc w:val="center"/>
              <w:rPr>
                <w:rFonts w:ascii="宋体" w:hAnsi="宋体" w:cs="宋体" w:hint="eastAsia"/>
                <w:kern w:val="0"/>
                <w:sz w:val="28"/>
                <w:szCs w:val="28"/>
              </w:rPr>
            </w:pPr>
          </w:p>
        </w:tc>
        <w:tc>
          <w:tcPr>
            <w:tcW w:w="1921" w:type="pct"/>
          </w:tcPr>
          <w:p w14:paraId="1ED09E8B" w14:textId="77777777" w:rsidR="00430E01" w:rsidRDefault="00430E01">
            <w:pPr>
              <w:spacing w:before="55" w:line="560" w:lineRule="exact"/>
              <w:ind w:left="115" w:right="105"/>
              <w:jc w:val="center"/>
              <w:rPr>
                <w:rFonts w:ascii="宋体" w:hAnsi="宋体" w:cs="宋体" w:hint="eastAsia"/>
                <w:kern w:val="0"/>
                <w:sz w:val="28"/>
                <w:szCs w:val="28"/>
              </w:rPr>
            </w:pPr>
          </w:p>
        </w:tc>
      </w:tr>
      <w:tr w:rsidR="00430E01" w14:paraId="75CCF318" w14:textId="77777777">
        <w:trPr>
          <w:trHeight w:val="358"/>
        </w:trPr>
        <w:tc>
          <w:tcPr>
            <w:tcW w:w="641" w:type="pct"/>
          </w:tcPr>
          <w:p w14:paraId="0A0CED6D" w14:textId="77777777" w:rsidR="00430E01" w:rsidRDefault="00430E01">
            <w:pPr>
              <w:spacing w:before="5" w:line="560" w:lineRule="exact"/>
              <w:jc w:val="center"/>
              <w:rPr>
                <w:rFonts w:ascii="Microsoft JhengHei" w:hAnsi="宋体" w:cs="宋体" w:hint="eastAsia"/>
                <w:b/>
                <w:kern w:val="0"/>
                <w:sz w:val="28"/>
                <w:szCs w:val="28"/>
              </w:rPr>
            </w:pPr>
          </w:p>
        </w:tc>
        <w:tc>
          <w:tcPr>
            <w:tcW w:w="2438" w:type="pct"/>
          </w:tcPr>
          <w:p w14:paraId="2CFD12CA" w14:textId="77777777" w:rsidR="00430E01" w:rsidRDefault="00430E01">
            <w:pPr>
              <w:spacing w:before="5" w:line="560" w:lineRule="exact"/>
              <w:jc w:val="center"/>
              <w:rPr>
                <w:rFonts w:ascii="Microsoft JhengHei" w:hAnsi="宋体" w:cs="宋体" w:hint="eastAsia"/>
                <w:b/>
                <w:kern w:val="0"/>
                <w:sz w:val="28"/>
                <w:szCs w:val="28"/>
              </w:rPr>
            </w:pPr>
          </w:p>
        </w:tc>
        <w:tc>
          <w:tcPr>
            <w:tcW w:w="1921" w:type="pct"/>
          </w:tcPr>
          <w:p w14:paraId="03C69EF6" w14:textId="77777777" w:rsidR="00430E01" w:rsidRDefault="00430E01">
            <w:pPr>
              <w:spacing w:before="5" w:line="560" w:lineRule="exact"/>
              <w:jc w:val="center"/>
              <w:rPr>
                <w:rFonts w:ascii="Microsoft JhengHei" w:hAnsi="宋体" w:cs="宋体" w:hint="eastAsia"/>
                <w:b/>
                <w:kern w:val="0"/>
                <w:sz w:val="28"/>
                <w:szCs w:val="28"/>
              </w:rPr>
            </w:pPr>
          </w:p>
        </w:tc>
      </w:tr>
      <w:tr w:rsidR="00430E01" w14:paraId="7F90ACBD" w14:textId="77777777">
        <w:trPr>
          <w:trHeight w:val="358"/>
        </w:trPr>
        <w:tc>
          <w:tcPr>
            <w:tcW w:w="641" w:type="pct"/>
          </w:tcPr>
          <w:p w14:paraId="5296D49B"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7F6725EE"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332723AF" w14:textId="77777777" w:rsidR="00430E01" w:rsidRDefault="00430E01">
            <w:pPr>
              <w:spacing w:before="5" w:line="560" w:lineRule="exact"/>
              <w:jc w:val="center"/>
              <w:rPr>
                <w:rFonts w:ascii="宋体" w:hAnsi="宋体" w:cs="宋体" w:hint="eastAsia"/>
                <w:kern w:val="0"/>
                <w:sz w:val="28"/>
                <w:szCs w:val="28"/>
              </w:rPr>
            </w:pPr>
          </w:p>
        </w:tc>
      </w:tr>
      <w:tr w:rsidR="00430E01" w14:paraId="14FCC2C5" w14:textId="77777777">
        <w:trPr>
          <w:trHeight w:val="358"/>
        </w:trPr>
        <w:tc>
          <w:tcPr>
            <w:tcW w:w="641" w:type="pct"/>
          </w:tcPr>
          <w:p w14:paraId="6C3FC964"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661DEF8C"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257BAF31" w14:textId="77777777" w:rsidR="00430E01" w:rsidRDefault="00430E01">
            <w:pPr>
              <w:spacing w:before="5" w:line="560" w:lineRule="exact"/>
              <w:jc w:val="center"/>
              <w:rPr>
                <w:rFonts w:ascii="宋体" w:hAnsi="宋体" w:cs="宋体" w:hint="eastAsia"/>
                <w:kern w:val="0"/>
                <w:sz w:val="28"/>
                <w:szCs w:val="28"/>
              </w:rPr>
            </w:pPr>
          </w:p>
        </w:tc>
      </w:tr>
      <w:tr w:rsidR="00430E01" w14:paraId="1699CC5E" w14:textId="77777777">
        <w:trPr>
          <w:trHeight w:val="358"/>
        </w:trPr>
        <w:tc>
          <w:tcPr>
            <w:tcW w:w="641" w:type="pct"/>
          </w:tcPr>
          <w:p w14:paraId="3FC8BC7C"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12F3AE60"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29755DBC" w14:textId="77777777" w:rsidR="00430E01" w:rsidRDefault="00430E01">
            <w:pPr>
              <w:spacing w:before="5" w:line="560" w:lineRule="exact"/>
              <w:jc w:val="center"/>
              <w:rPr>
                <w:rFonts w:ascii="宋体" w:hAnsi="宋体" w:cs="宋体" w:hint="eastAsia"/>
                <w:kern w:val="0"/>
                <w:sz w:val="28"/>
                <w:szCs w:val="28"/>
              </w:rPr>
            </w:pPr>
          </w:p>
        </w:tc>
      </w:tr>
      <w:tr w:rsidR="00430E01" w14:paraId="3EDE5EB2" w14:textId="77777777">
        <w:trPr>
          <w:trHeight w:val="358"/>
        </w:trPr>
        <w:tc>
          <w:tcPr>
            <w:tcW w:w="641" w:type="pct"/>
          </w:tcPr>
          <w:p w14:paraId="2541E82C"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6C74B866"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54D307C8" w14:textId="77777777" w:rsidR="00430E01" w:rsidRDefault="00430E01">
            <w:pPr>
              <w:spacing w:before="5" w:line="560" w:lineRule="exact"/>
              <w:jc w:val="center"/>
              <w:rPr>
                <w:rFonts w:ascii="宋体" w:hAnsi="宋体" w:cs="宋体" w:hint="eastAsia"/>
                <w:kern w:val="0"/>
                <w:sz w:val="28"/>
                <w:szCs w:val="28"/>
              </w:rPr>
            </w:pPr>
          </w:p>
        </w:tc>
      </w:tr>
      <w:tr w:rsidR="00430E01" w14:paraId="2CED123C" w14:textId="77777777">
        <w:trPr>
          <w:trHeight w:val="358"/>
        </w:trPr>
        <w:tc>
          <w:tcPr>
            <w:tcW w:w="641" w:type="pct"/>
          </w:tcPr>
          <w:p w14:paraId="73E3A0BD"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7E9A56D6"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02024A67" w14:textId="77777777" w:rsidR="00430E01" w:rsidRDefault="00430E01">
            <w:pPr>
              <w:spacing w:before="5" w:line="560" w:lineRule="exact"/>
              <w:jc w:val="center"/>
              <w:rPr>
                <w:rFonts w:ascii="宋体" w:hAnsi="宋体" w:cs="宋体" w:hint="eastAsia"/>
                <w:kern w:val="0"/>
                <w:sz w:val="28"/>
                <w:szCs w:val="28"/>
              </w:rPr>
            </w:pPr>
          </w:p>
        </w:tc>
      </w:tr>
      <w:tr w:rsidR="00430E01" w14:paraId="0C342CC6" w14:textId="77777777">
        <w:trPr>
          <w:trHeight w:val="358"/>
        </w:trPr>
        <w:tc>
          <w:tcPr>
            <w:tcW w:w="641" w:type="pct"/>
          </w:tcPr>
          <w:p w14:paraId="1DE13FD9"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655B2D37"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75E27876" w14:textId="77777777" w:rsidR="00430E01" w:rsidRDefault="00430E01">
            <w:pPr>
              <w:spacing w:before="5" w:line="560" w:lineRule="exact"/>
              <w:jc w:val="center"/>
              <w:rPr>
                <w:rFonts w:ascii="宋体" w:hAnsi="宋体" w:cs="宋体" w:hint="eastAsia"/>
                <w:kern w:val="0"/>
                <w:sz w:val="28"/>
                <w:szCs w:val="28"/>
              </w:rPr>
            </w:pPr>
          </w:p>
        </w:tc>
      </w:tr>
      <w:tr w:rsidR="00430E01" w14:paraId="245347E1" w14:textId="77777777">
        <w:trPr>
          <w:trHeight w:val="358"/>
        </w:trPr>
        <w:tc>
          <w:tcPr>
            <w:tcW w:w="641" w:type="pct"/>
          </w:tcPr>
          <w:p w14:paraId="48A65C9B" w14:textId="77777777" w:rsidR="00430E01" w:rsidRDefault="00430E01">
            <w:pPr>
              <w:spacing w:before="5" w:line="560" w:lineRule="exact"/>
              <w:jc w:val="center"/>
              <w:rPr>
                <w:rFonts w:ascii="宋体" w:hAnsi="宋体" w:cs="宋体" w:hint="eastAsia"/>
                <w:kern w:val="0"/>
                <w:sz w:val="28"/>
                <w:szCs w:val="28"/>
              </w:rPr>
            </w:pPr>
          </w:p>
        </w:tc>
        <w:tc>
          <w:tcPr>
            <w:tcW w:w="2438" w:type="pct"/>
          </w:tcPr>
          <w:p w14:paraId="313B7463" w14:textId="77777777" w:rsidR="00430E01" w:rsidRDefault="00430E01">
            <w:pPr>
              <w:spacing w:before="5" w:line="560" w:lineRule="exact"/>
              <w:jc w:val="center"/>
              <w:rPr>
                <w:rFonts w:ascii="宋体" w:hAnsi="宋体" w:cs="宋体" w:hint="eastAsia"/>
                <w:kern w:val="0"/>
                <w:sz w:val="28"/>
                <w:szCs w:val="28"/>
              </w:rPr>
            </w:pPr>
          </w:p>
        </w:tc>
        <w:tc>
          <w:tcPr>
            <w:tcW w:w="1921" w:type="pct"/>
          </w:tcPr>
          <w:p w14:paraId="50ECB7C8" w14:textId="77777777" w:rsidR="00430E01" w:rsidRDefault="00430E01">
            <w:pPr>
              <w:spacing w:before="5" w:line="560" w:lineRule="exact"/>
              <w:jc w:val="center"/>
              <w:rPr>
                <w:rFonts w:ascii="宋体" w:hAnsi="宋体" w:cs="宋体" w:hint="eastAsia"/>
                <w:kern w:val="0"/>
                <w:sz w:val="28"/>
                <w:szCs w:val="28"/>
              </w:rPr>
            </w:pPr>
          </w:p>
        </w:tc>
      </w:tr>
    </w:tbl>
    <w:p w14:paraId="29F93C82" w14:textId="77777777" w:rsidR="00430E01" w:rsidRDefault="00430E01">
      <w:pPr>
        <w:widowControl/>
        <w:jc w:val="center"/>
        <w:rPr>
          <w:b/>
          <w:sz w:val="30"/>
          <w:szCs w:val="30"/>
        </w:rPr>
      </w:pPr>
    </w:p>
    <w:p w14:paraId="599322CA" w14:textId="77777777" w:rsidR="00430E01" w:rsidRDefault="00000000">
      <w:pPr>
        <w:widowControl/>
        <w:jc w:val="left"/>
        <w:rPr>
          <w:b/>
          <w:sz w:val="30"/>
          <w:szCs w:val="30"/>
        </w:rPr>
      </w:pPr>
      <w:r>
        <w:rPr>
          <w:b/>
          <w:sz w:val="30"/>
          <w:szCs w:val="30"/>
        </w:rPr>
        <w:br w:type="page"/>
      </w:r>
    </w:p>
    <w:p w14:paraId="7CAA77DF" w14:textId="77777777" w:rsidR="00430E01" w:rsidRDefault="00000000">
      <w:pPr>
        <w:adjustRightInd w:val="0"/>
        <w:snapToGrid w:val="0"/>
        <w:spacing w:line="360" w:lineRule="auto"/>
        <w:outlineLvl w:val="0"/>
        <w:rPr>
          <w:rFonts w:ascii="黑体" w:eastAsia="黑体" w:hAnsi="黑体" w:cs="黑体" w:hint="eastAsia"/>
          <w:sz w:val="24"/>
        </w:rPr>
      </w:pPr>
      <w:r>
        <w:rPr>
          <w:rFonts w:ascii="黑体" w:eastAsia="黑体" w:hAnsi="黑体" w:cs="黑体" w:hint="eastAsia"/>
          <w:sz w:val="24"/>
        </w:rPr>
        <w:lastRenderedPageBreak/>
        <w:t>附件四：中标通知书</w:t>
      </w:r>
    </w:p>
    <w:p w14:paraId="32C593B5" w14:textId="77777777" w:rsidR="00430E01" w:rsidRDefault="00000000">
      <w:pPr>
        <w:widowControl/>
        <w:jc w:val="left"/>
        <w:rPr>
          <w:b/>
          <w:sz w:val="30"/>
          <w:szCs w:val="30"/>
        </w:rPr>
      </w:pPr>
      <w:r>
        <w:rPr>
          <w:b/>
          <w:sz w:val="30"/>
          <w:szCs w:val="30"/>
        </w:rPr>
        <w:br w:type="page"/>
      </w:r>
    </w:p>
    <w:p w14:paraId="60C05D98" w14:textId="77777777" w:rsidR="00430E01" w:rsidRDefault="00000000">
      <w:pPr>
        <w:adjustRightInd w:val="0"/>
        <w:snapToGrid w:val="0"/>
        <w:spacing w:line="360" w:lineRule="auto"/>
        <w:outlineLvl w:val="0"/>
        <w:rPr>
          <w:rFonts w:ascii="黑体" w:eastAsia="黑体" w:hAnsi="黑体" w:cs="黑体" w:hint="eastAsia"/>
          <w:sz w:val="24"/>
        </w:rPr>
      </w:pPr>
      <w:r>
        <w:rPr>
          <w:rFonts w:ascii="黑体" w:eastAsia="黑体" w:hAnsi="黑体" w:cs="黑体" w:hint="eastAsia"/>
          <w:sz w:val="24"/>
        </w:rPr>
        <w:lastRenderedPageBreak/>
        <w:t>附件五：投标报价</w:t>
      </w:r>
    </w:p>
    <w:p w14:paraId="4ED37E10" w14:textId="77777777" w:rsidR="00430E01" w:rsidRDefault="00430E01">
      <w:pPr>
        <w:widowControl/>
        <w:jc w:val="center"/>
        <w:rPr>
          <w:b/>
          <w:sz w:val="30"/>
          <w:szCs w:val="30"/>
        </w:rPr>
      </w:pPr>
    </w:p>
    <w:sectPr w:rsidR="00430E01">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A3B58" w14:textId="77777777" w:rsidR="007B25B6" w:rsidRDefault="007B25B6">
      <w:r>
        <w:separator/>
      </w:r>
    </w:p>
  </w:endnote>
  <w:endnote w:type="continuationSeparator" w:id="0">
    <w:p w14:paraId="696874F7" w14:textId="77777777" w:rsidR="007B25B6" w:rsidRDefault="007B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8EB1F" w14:textId="77777777" w:rsidR="00E86D76" w:rsidRDefault="00E86D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1866C" w14:textId="337C9417" w:rsidR="00430E01" w:rsidRDefault="00430E0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B5857" w14:textId="77777777" w:rsidR="00E86D76" w:rsidRDefault="00E86D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CB078" w14:textId="77777777" w:rsidR="007B25B6" w:rsidRDefault="007B25B6">
      <w:r>
        <w:separator/>
      </w:r>
    </w:p>
  </w:footnote>
  <w:footnote w:type="continuationSeparator" w:id="0">
    <w:p w14:paraId="42D73CFA" w14:textId="77777777" w:rsidR="007B25B6" w:rsidRDefault="007B2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25EEC" w14:textId="77777777" w:rsidR="00E86D76" w:rsidRDefault="00E86D7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37139" w14:textId="77777777" w:rsidR="00E86D76" w:rsidRDefault="00E86D7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537C2" w14:textId="77777777" w:rsidR="00E86D76" w:rsidRDefault="00E86D7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0284"/>
    <w:multiLevelType w:val="multilevel"/>
    <w:tmpl w:val="07270284"/>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1" w15:restartNumberingAfterBreak="0">
    <w:nsid w:val="198C3636"/>
    <w:multiLevelType w:val="multilevel"/>
    <w:tmpl w:val="198C3636"/>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2" w15:restartNumberingAfterBreak="0">
    <w:nsid w:val="21C365E4"/>
    <w:multiLevelType w:val="multilevel"/>
    <w:tmpl w:val="21C365E4"/>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3" w15:restartNumberingAfterBreak="0">
    <w:nsid w:val="27F81EA9"/>
    <w:multiLevelType w:val="multilevel"/>
    <w:tmpl w:val="27F81EA9"/>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4" w15:restartNumberingAfterBreak="0">
    <w:nsid w:val="39622B5D"/>
    <w:multiLevelType w:val="multilevel"/>
    <w:tmpl w:val="39622B5D"/>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5" w15:restartNumberingAfterBreak="0">
    <w:nsid w:val="3DB15FED"/>
    <w:multiLevelType w:val="multilevel"/>
    <w:tmpl w:val="3DB15FED"/>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6" w15:restartNumberingAfterBreak="0">
    <w:nsid w:val="52584D77"/>
    <w:multiLevelType w:val="multilevel"/>
    <w:tmpl w:val="52584D77"/>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7" w15:restartNumberingAfterBreak="0">
    <w:nsid w:val="5BB27A13"/>
    <w:multiLevelType w:val="multilevel"/>
    <w:tmpl w:val="5BB27A13"/>
    <w:lvl w:ilvl="0">
      <w:start w:val="1"/>
      <w:numFmt w:val="chineseCountingThousand"/>
      <w:suff w:val="space"/>
      <w:lvlText w:val="%1、"/>
      <w:lvlJc w:val="left"/>
      <w:pPr>
        <w:ind w:left="960" w:hanging="480"/>
      </w:pPr>
      <w:rPr>
        <w:rFonts w:hint="default"/>
      </w:rPr>
    </w:lvl>
    <w:lvl w:ilvl="1">
      <w:start w:val="1"/>
      <w:numFmt w:val="decimal"/>
      <w:lvlText w:val="%2."/>
      <w:lvlJc w:val="left"/>
      <w:pPr>
        <w:ind w:left="1280" w:hanging="360"/>
      </w:pPr>
      <w:rPr>
        <w:rFonts w:hint="default"/>
      </w:r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8" w15:restartNumberingAfterBreak="0">
    <w:nsid w:val="62842A22"/>
    <w:multiLevelType w:val="multilevel"/>
    <w:tmpl w:val="62842A22"/>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9" w15:restartNumberingAfterBreak="0">
    <w:nsid w:val="67561A78"/>
    <w:multiLevelType w:val="multilevel"/>
    <w:tmpl w:val="67561A78"/>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abstractNum w:abstractNumId="10" w15:restartNumberingAfterBreak="0">
    <w:nsid w:val="70106E12"/>
    <w:multiLevelType w:val="multilevel"/>
    <w:tmpl w:val="70106E12"/>
    <w:lvl w:ilvl="0">
      <w:start w:val="1"/>
      <w:numFmt w:val="decimal"/>
      <w:suff w:val="space"/>
      <w:lvlText w:val="%1."/>
      <w:lvlJc w:val="left"/>
      <w:pPr>
        <w:ind w:left="1360" w:hanging="440"/>
      </w:pPr>
      <w:rPr>
        <w:rFonts w:hint="eastAsia"/>
      </w:rPr>
    </w:lvl>
    <w:lvl w:ilvl="1">
      <w:start w:val="1"/>
      <w:numFmt w:val="decimal"/>
      <w:suff w:val="space"/>
      <w:lvlText w:val="%1.%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num w:numId="1" w16cid:durableId="1706250455">
    <w:abstractNumId w:val="7"/>
  </w:num>
  <w:num w:numId="2" w16cid:durableId="1840845618">
    <w:abstractNumId w:val="6"/>
  </w:num>
  <w:num w:numId="3" w16cid:durableId="494882389">
    <w:abstractNumId w:val="3"/>
  </w:num>
  <w:num w:numId="4" w16cid:durableId="1847161892">
    <w:abstractNumId w:val="1"/>
  </w:num>
  <w:num w:numId="5" w16cid:durableId="268900481">
    <w:abstractNumId w:val="0"/>
  </w:num>
  <w:num w:numId="6" w16cid:durableId="2096896389">
    <w:abstractNumId w:val="2"/>
  </w:num>
  <w:num w:numId="7" w16cid:durableId="1880390561">
    <w:abstractNumId w:val="10"/>
  </w:num>
  <w:num w:numId="8" w16cid:durableId="1260672992">
    <w:abstractNumId w:val="4"/>
  </w:num>
  <w:num w:numId="9" w16cid:durableId="1296258007">
    <w:abstractNumId w:val="5"/>
  </w:num>
  <w:num w:numId="10" w16cid:durableId="989479154">
    <w:abstractNumId w:val="9"/>
  </w:num>
  <w:num w:numId="11" w16cid:durableId="21076560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2643CC"/>
    <w:rsid w:val="0003721D"/>
    <w:rsid w:val="0005345B"/>
    <w:rsid w:val="00063FE8"/>
    <w:rsid w:val="000967ED"/>
    <w:rsid w:val="000A6A4F"/>
    <w:rsid w:val="00125BEB"/>
    <w:rsid w:val="001756E6"/>
    <w:rsid w:val="001D52E8"/>
    <w:rsid w:val="001E77AC"/>
    <w:rsid w:val="00220163"/>
    <w:rsid w:val="00243105"/>
    <w:rsid w:val="002B310C"/>
    <w:rsid w:val="002D6E29"/>
    <w:rsid w:val="003538E3"/>
    <w:rsid w:val="003B5B17"/>
    <w:rsid w:val="003C3376"/>
    <w:rsid w:val="003F5E5D"/>
    <w:rsid w:val="00421153"/>
    <w:rsid w:val="00425630"/>
    <w:rsid w:val="00430E01"/>
    <w:rsid w:val="004B0579"/>
    <w:rsid w:val="004C46A9"/>
    <w:rsid w:val="00514C5E"/>
    <w:rsid w:val="005350A7"/>
    <w:rsid w:val="00540F40"/>
    <w:rsid w:val="00564276"/>
    <w:rsid w:val="00565123"/>
    <w:rsid w:val="005A5563"/>
    <w:rsid w:val="005B76E0"/>
    <w:rsid w:val="006214AA"/>
    <w:rsid w:val="0063425C"/>
    <w:rsid w:val="00664C05"/>
    <w:rsid w:val="00692E58"/>
    <w:rsid w:val="00742782"/>
    <w:rsid w:val="007B25B6"/>
    <w:rsid w:val="007F1785"/>
    <w:rsid w:val="007F6494"/>
    <w:rsid w:val="008001E1"/>
    <w:rsid w:val="00833452"/>
    <w:rsid w:val="00842094"/>
    <w:rsid w:val="00942180"/>
    <w:rsid w:val="009676E8"/>
    <w:rsid w:val="009E4EC1"/>
    <w:rsid w:val="00A024C6"/>
    <w:rsid w:val="00A45FC9"/>
    <w:rsid w:val="00A86A09"/>
    <w:rsid w:val="00A872B3"/>
    <w:rsid w:val="00AA5C8C"/>
    <w:rsid w:val="00AA676C"/>
    <w:rsid w:val="00AF565D"/>
    <w:rsid w:val="00B27430"/>
    <w:rsid w:val="00B62A31"/>
    <w:rsid w:val="00B632A9"/>
    <w:rsid w:val="00B7503E"/>
    <w:rsid w:val="00B826AB"/>
    <w:rsid w:val="00B86FFF"/>
    <w:rsid w:val="00BB66C0"/>
    <w:rsid w:val="00BC7760"/>
    <w:rsid w:val="00BD4451"/>
    <w:rsid w:val="00BF511F"/>
    <w:rsid w:val="00C005EF"/>
    <w:rsid w:val="00C037A8"/>
    <w:rsid w:val="00C11D8C"/>
    <w:rsid w:val="00C74967"/>
    <w:rsid w:val="00C95173"/>
    <w:rsid w:val="00CA3A82"/>
    <w:rsid w:val="00CA5E16"/>
    <w:rsid w:val="00D25086"/>
    <w:rsid w:val="00D8680E"/>
    <w:rsid w:val="00E1129E"/>
    <w:rsid w:val="00E1176B"/>
    <w:rsid w:val="00E337FE"/>
    <w:rsid w:val="00E35EB6"/>
    <w:rsid w:val="00E86D76"/>
    <w:rsid w:val="00ED2AB4"/>
    <w:rsid w:val="00F11088"/>
    <w:rsid w:val="00F44376"/>
    <w:rsid w:val="00F52BCE"/>
    <w:rsid w:val="0D2643CC"/>
    <w:rsid w:val="0FDE750E"/>
    <w:rsid w:val="104B2099"/>
    <w:rsid w:val="1A1F4A68"/>
    <w:rsid w:val="1E0C7588"/>
    <w:rsid w:val="29F64750"/>
    <w:rsid w:val="2EF8609E"/>
    <w:rsid w:val="32943FB8"/>
    <w:rsid w:val="42F11FEE"/>
    <w:rsid w:val="45B1337B"/>
    <w:rsid w:val="45DD7D59"/>
    <w:rsid w:val="5809221B"/>
    <w:rsid w:val="61AC19FE"/>
    <w:rsid w:val="643C5726"/>
    <w:rsid w:val="653118FA"/>
    <w:rsid w:val="6BD44496"/>
    <w:rsid w:val="75315B60"/>
    <w:rsid w:val="799F0B4A"/>
    <w:rsid w:val="7A411B25"/>
    <w:rsid w:val="7C9A0DE4"/>
    <w:rsid w:val="7CD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0A368"/>
  <w15:docId w15:val="{25A207ED-C6DB-4B74-891B-AFDFDC9A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4"/>
    <w:uiPriority w:val="34"/>
    <w:qFormat/>
    <w:pPr>
      <w:ind w:firstLineChars="200" w:firstLine="420"/>
    </w:pPr>
  </w:style>
  <w:style w:type="paragraph" w:customStyle="1" w:styleId="a4">
    <w:name w:val="星耀正文"/>
    <w:basedOn w:val="a"/>
    <w:uiPriority w:val="3"/>
    <w:qFormat/>
    <w:pPr>
      <w:ind w:firstLine="422"/>
    </w:pPr>
    <w:rPr>
      <w:rFonts w:eastAsia="仿宋_GB2312"/>
      <w:bCs/>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7">
    <w:name w:val="Normal (Web)"/>
    <w:basedOn w:val="a"/>
    <w:uiPriority w:val="99"/>
    <w:qFormat/>
    <w:pPr>
      <w:widowControl/>
      <w:spacing w:beforeAutospacing="1" w:afterAutospacing="1"/>
      <w:jc w:val="left"/>
    </w:pPr>
    <w:rPr>
      <w:rFonts w:ascii="宋体" w:eastAsia="宋体" w:hAnsi="宋体" w:cs="Times New Roman"/>
      <w:kern w:val="0"/>
      <w:sz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1"/>
    <w:qFormat/>
    <w:rPr>
      <w:b/>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customStyle="1" w:styleId="Other1">
    <w:name w:val="Other|1"/>
    <w:basedOn w:val="a"/>
    <w:qFormat/>
    <w:pPr>
      <w:spacing w:line="408" w:lineRule="auto"/>
      <w:ind w:firstLine="400"/>
      <w:jc w:val="left"/>
    </w:pPr>
    <w:rPr>
      <w:rFonts w:ascii="宋体" w:eastAsia="宋体" w:hAnsi="宋体" w:cs="宋体"/>
      <w:sz w:val="32"/>
      <w:szCs w:val="32"/>
      <w:lang w:val="zh-TW" w:eastAsia="zh-TW" w:bidi="zh-TW"/>
    </w:rPr>
  </w:style>
  <w:style w:type="character" w:customStyle="1" w:styleId="1Char">
    <w:name w:val="样式1 Char"/>
    <w:link w:val="11"/>
    <w:autoRedefine/>
    <w:qFormat/>
    <w:rPr>
      <w:rFonts w:ascii="宋体" w:hAnsi="宋体" w:cs="Arial"/>
      <w:bCs/>
      <w:sz w:val="24"/>
      <w:szCs w:val="24"/>
    </w:rPr>
  </w:style>
  <w:style w:type="paragraph" w:customStyle="1" w:styleId="11">
    <w:name w:val="样式1"/>
    <w:basedOn w:val="a"/>
    <w:link w:val="1Char"/>
    <w:qFormat/>
    <w:pPr>
      <w:widowControl/>
      <w:adjustRightInd w:val="0"/>
      <w:snapToGrid w:val="0"/>
      <w:contextualSpacing/>
      <w:jc w:val="center"/>
    </w:pPr>
    <w:rPr>
      <w:rFonts w:ascii="宋体" w:eastAsia="宋体" w:hAnsi="宋体" w:cs="Arial"/>
      <w:bCs/>
      <w:kern w:val="0"/>
      <w:sz w:val="24"/>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styleId="aa">
    <w:name w:val="Normal Indent"/>
    <w:basedOn w:val="a"/>
    <w:qFormat/>
    <w:rsid w:val="002D6E29"/>
    <w:pPr>
      <w:ind w:firstLine="420"/>
    </w:pPr>
    <w:rPr>
      <w:rFonts w:ascii="Times New Roman"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8F3473-463A-4976-8084-4ADFF1E7FF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17</Pages>
  <Words>4649</Words>
  <Characters>4835</Characters>
  <Application>Microsoft Office Word</Application>
  <DocSecurity>0</DocSecurity>
  <Lines>402</Lines>
  <Paragraphs>395</Paragraphs>
  <ScaleCrop>false</ScaleCrop>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Yuan LI</cp:lastModifiedBy>
  <cp:revision>19</cp:revision>
  <dcterms:created xsi:type="dcterms:W3CDTF">2025-09-19T07:53:00Z</dcterms:created>
  <dcterms:modified xsi:type="dcterms:W3CDTF">2025-12-01T08:17:00Z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DF2EA1FB16184D3AA889F6D48E7F5682_13</vt:lpwstr>
  </property>
  <property fmtid="{D5CDD505-2E9C-101B-9397-08002B2CF9AE}" pid="4" name="KSOTemplateDocerSaveRecord">
    <vt:lpwstr>eyJoZGlkIjoiMDI4ZjNiYmQ3Mjc0ZDI2NmIyNmNiMjVlMDVhNjBlNTYiLCJ1c2VySWQiOiIxNzQxNzQzNzA1In0=</vt:lpwstr>
  </property>
</Properties>
</file>