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Bdr>
          <w:top w:val="none" w:color="auto" w:sz="0" w:space="1"/>
          <w:left w:val="none" w:color="auto" w:sz="0" w:space="4"/>
          <w:bottom w:val="none" w:color="auto" w:sz="0" w:space="1"/>
          <w:right w:val="none" w:color="auto" w:sz="0" w:space="4"/>
        </w:pBdr>
        <w:spacing w:line="360" w:lineRule="exact"/>
        <w:outlineLvl w:val="1"/>
        <w:rPr>
          <w:rFonts w:ascii="宋体" w:hAnsi="宋体"/>
        </w:rPr>
      </w:pPr>
      <w:bookmarkStart w:id="0" w:name="_Toc17873"/>
      <w:bookmarkStart w:id="1" w:name="_Toc69810748"/>
      <w:bookmarkStart w:id="2" w:name="_Toc82520904"/>
      <w:bookmarkStart w:id="3" w:name="_Toc14660"/>
      <w:bookmarkStart w:id="4" w:name="_Toc82507468"/>
      <w:r>
        <w:rPr>
          <w:rFonts w:hint="eastAsia" w:ascii="宋体" w:hAnsi="宋体"/>
        </w:rPr>
        <w:t>招标公告附件</w:t>
      </w:r>
      <w:r>
        <w:rPr>
          <w:rFonts w:ascii="宋体" w:hAnsi="宋体"/>
        </w:rPr>
        <w:t>1</w:t>
      </w:r>
      <w:r>
        <w:rPr>
          <w:rFonts w:hint="eastAsia" w:ascii="宋体" w:hAnsi="宋体"/>
        </w:rPr>
        <w:t>：</w:t>
      </w:r>
      <w:bookmarkEnd w:id="0"/>
    </w:p>
    <w:p>
      <w:pPr>
        <w:spacing w:line="40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投标报名资格审查指引表</w:t>
      </w:r>
    </w:p>
    <w:p>
      <w:pPr>
        <w:spacing w:line="400" w:lineRule="exact"/>
        <w:jc w:val="center"/>
        <w:rPr>
          <w:sz w:val="28"/>
          <w:szCs w:val="28"/>
        </w:rPr>
      </w:pPr>
    </w:p>
    <w:tbl>
      <w:tblPr>
        <w:tblStyle w:val="7"/>
        <w:tblW w:w="905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1276"/>
        <w:gridCol w:w="2983"/>
        <w:gridCol w:w="2829"/>
        <w:gridCol w:w="123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序号</w:t>
            </w:r>
          </w:p>
        </w:tc>
        <w:tc>
          <w:tcPr>
            <w:tcW w:w="1276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项目内容</w:t>
            </w:r>
          </w:p>
        </w:tc>
        <w:tc>
          <w:tcPr>
            <w:tcW w:w="2983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资格条件</w:t>
            </w:r>
          </w:p>
        </w:tc>
        <w:tc>
          <w:tcPr>
            <w:tcW w:w="2829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评审资料</w:t>
            </w:r>
          </w:p>
        </w:tc>
        <w:tc>
          <w:tcPr>
            <w:tcW w:w="1238" w:type="dxa"/>
            <w:shd w:val="clear" w:color="auto" w:fill="FFFFFF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资料情况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1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营业执照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投标人必须遵守国家有关的法律、法规，并具有独立法人资格，具有独立承担民事责任的能力；</w:t>
            </w:r>
          </w:p>
          <w:p>
            <w:pPr>
              <w:pStyle w:val="2"/>
              <w:numPr>
                <w:ilvl w:val="0"/>
                <w:numId w:val="1"/>
              </w:numPr>
              <w:rPr>
                <w:rFonts w:hint="eastAsia"/>
                <w:lang w:val="en-US" w:eastAsia="zh-CN"/>
              </w:rPr>
            </w:pP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具备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市级（含）以上</w:t>
            </w:r>
            <w:r>
              <w:rPr>
                <w:rFonts w:hint="eastAsia" w:ascii="宋体" w:hAnsi="宋体" w:cs="宋体"/>
                <w:sz w:val="21"/>
                <w:szCs w:val="21"/>
                <w:lang w:val="en-US" w:eastAsia="zh-CN"/>
              </w:rPr>
              <w:t>环卫清洁行业协会颁发的清洁服务企业资格等级乙级（含）以上专业资质。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（1）需</w:t>
            </w:r>
            <w:r>
              <w:t>提供有效的</w:t>
            </w:r>
            <w:r>
              <w:rPr>
                <w:rFonts w:hint="eastAsia"/>
              </w:rPr>
              <w:t>加盖公章的</w:t>
            </w:r>
            <w:r>
              <w:t>营业执照复印件（收复印件</w:t>
            </w:r>
            <w:r>
              <w:rPr>
                <w:rFonts w:hint="eastAsia"/>
              </w:rPr>
              <w:t>,验原件</w:t>
            </w:r>
            <w:r>
              <w:t>）</w:t>
            </w:r>
            <w:r>
              <w:rPr>
                <w:rFonts w:hint="eastAsia"/>
              </w:rPr>
              <w:t>；</w:t>
            </w:r>
          </w:p>
          <w:p>
            <w:pPr>
              <w:spacing w:line="360" w:lineRule="auto"/>
              <w:rPr>
                <w:rFonts w:hint="eastAsia"/>
              </w:rPr>
            </w:pPr>
            <w:r>
              <w:t>（</w:t>
            </w:r>
            <w:r>
              <w:rPr>
                <w:rFonts w:hint="eastAsia"/>
              </w:rPr>
              <w:t>2）提供加盖公章的企业及个人资质证书复印件（原件备查）。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 xml:space="preserve"> 2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投标人员资格证明书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（1）具有法定代表人身份证明书；</w:t>
            </w:r>
          </w:p>
          <w:p>
            <w:pPr>
              <w:spacing w:line="360" w:lineRule="auto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（2）具有法人授权委托证明书。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（1）提供加盖公章的法定代表人身份证明书原件；</w:t>
            </w:r>
          </w:p>
          <w:p>
            <w:pPr>
              <w:spacing w:line="360" w:lineRule="auto"/>
            </w:pPr>
            <w:r>
              <w:rPr>
                <w:rFonts w:hint="eastAsia" w:ascii="宋体" w:hAnsi="宋体"/>
              </w:rPr>
              <w:t>（2）提供加盖公章的法定代表人授权委托书原件（授权代表身份证原件备查）。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3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联合体说明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本项目不接受联合体投标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需提供说明并加盖公章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4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信用记录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ascii="宋体" w:hAnsi="宋体"/>
                <w:shd w:val="clear" w:color="auto" w:fill="FFFFFF"/>
              </w:rPr>
              <w:t>未列入“信用中国”网站失信被执行人、重大税收违法案件当事人名单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</w:t>
            </w:r>
            <w:r>
              <w:rPr>
                <w:rFonts w:ascii="宋体" w:hAnsi="宋体"/>
              </w:rPr>
              <w:t>人自行通过“信用中国”网站（</w:t>
            </w:r>
            <w:r>
              <w:rPr>
                <w:rFonts w:ascii="Arial" w:hAnsi="Arial" w:cs="Arial"/>
                <w:shd w:val="clear" w:color="auto" w:fill="FFFFFF"/>
              </w:rPr>
              <w:t>https://www.creditchina.gov.cn/</w:t>
            </w:r>
            <w:r>
              <w:rPr>
                <w:rFonts w:ascii="宋体" w:hAnsi="宋体"/>
              </w:rPr>
              <w:t>）</w:t>
            </w:r>
            <w:r>
              <w:rPr>
                <w:rFonts w:ascii="宋体" w:hAnsi="宋体"/>
                <w:shd w:val="clear" w:color="auto" w:fill="FFFFFF"/>
              </w:rPr>
              <w:t>提供查询结果网页打印件加盖公章</w:t>
            </w:r>
          </w:p>
        </w:tc>
        <w:tc>
          <w:tcPr>
            <w:tcW w:w="1238" w:type="dxa"/>
            <w:noWrap w:val="0"/>
            <w:vAlign w:val="top"/>
          </w:tcPr>
          <w:p>
            <w:pPr>
              <w:spacing w:line="360" w:lineRule="auto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31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</w:rPr>
            </w:pP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1276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投标人</w:t>
            </w:r>
          </w:p>
        </w:tc>
        <w:tc>
          <w:tcPr>
            <w:tcW w:w="2983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  <w:r>
              <w:rPr>
                <w:rFonts w:hint="eastAsia" w:ascii="宋体" w:hAnsi="宋体"/>
                <w:shd w:val="clear" w:color="auto" w:fill="FFFFFF"/>
              </w:rPr>
              <w:t>法人及授权人联系电话和邮箱</w:t>
            </w:r>
          </w:p>
        </w:tc>
        <w:tc>
          <w:tcPr>
            <w:tcW w:w="2829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需提供法定代表人身份证明书及法定代表人授权委托书原件</w:t>
            </w:r>
          </w:p>
        </w:tc>
        <w:tc>
          <w:tcPr>
            <w:tcW w:w="1238" w:type="dxa"/>
            <w:noWrap w:val="0"/>
            <w:vAlign w:val="center"/>
          </w:tcPr>
          <w:p>
            <w:pPr>
              <w:spacing w:line="360" w:lineRule="auto"/>
              <w:rPr>
                <w:rFonts w:ascii="宋体" w:hAnsi="宋体"/>
                <w:shd w:val="clear" w:color="auto" w:fill="FFFFFF"/>
              </w:rPr>
            </w:pPr>
          </w:p>
        </w:tc>
      </w:tr>
    </w:tbl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注：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1、以上资格审查合格条件标准中如出现一处不符合要求，其投标报名将不被接受；</w:t>
      </w:r>
    </w:p>
    <w:p>
      <w:pPr>
        <w:spacing w:line="360" w:lineRule="auto"/>
        <w:rPr>
          <w:rFonts w:ascii="宋体" w:hAnsi="宋体"/>
        </w:rPr>
      </w:pPr>
      <w:r>
        <w:rPr>
          <w:rFonts w:hint="eastAsia" w:ascii="宋体" w:hAnsi="宋体"/>
        </w:rPr>
        <w:t>2、评议标准以招标人和招标机构的意见为准；</w:t>
      </w:r>
    </w:p>
    <w:p>
      <w:pPr>
        <w:spacing w:line="360" w:lineRule="auto"/>
      </w:pPr>
      <w:r>
        <w:rPr>
          <w:rFonts w:hint="eastAsia" w:ascii="宋体" w:hAnsi="宋体"/>
        </w:rPr>
        <w:t>3、以上资料各项证书的有效期请自行核对并在报名时提交。</w:t>
      </w:r>
      <w:bookmarkEnd w:id="1"/>
      <w:bookmarkEnd w:id="2"/>
      <w:bookmarkEnd w:id="3"/>
      <w:bookmarkEnd w:id="4"/>
      <w:bookmarkStart w:id="5" w:name="_GoBack"/>
      <w:bookmarkEnd w:id="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D3E2B0"/>
    <w:multiLevelType w:val="singleLevel"/>
    <w:tmpl w:val="C9D3E2B0"/>
    <w:lvl w:ilvl="0" w:tentative="0">
      <w:start w:val="1"/>
      <w:numFmt w:val="decimal"/>
      <w:suff w:val="nothing"/>
      <w:lvlText w:val="（%1）"/>
      <w:lvlJc w:val="left"/>
      <w:rPr>
        <w:rFonts w:hint="default"/>
        <w:sz w:val="21"/>
        <w:szCs w:val="21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k0ODEyYWM1ZDU3MjRhY2U1OWU2MTFjZjhhOWVhOTMifQ=="/>
  </w:docVars>
  <w:rsids>
    <w:rsidRoot w:val="3EF813AC"/>
    <w:rsid w:val="055507D7"/>
    <w:rsid w:val="17BC61F9"/>
    <w:rsid w:val="3C962259"/>
    <w:rsid w:val="3EF813AC"/>
    <w:rsid w:val="43483DA2"/>
    <w:rsid w:val="569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0" w:semiHidden="0" w:name="heading 2"/>
    <w:lsdException w:qFormat="1" w:unhideWhenUsed="0" w:uiPriority="9" w:semiHidden="0" w:name="heading 3"/>
    <w:lsdException w:qFormat="1" w:unhideWhenUsed="0" w:uiPriority="99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3">
    <w:name w:val="heading 1"/>
    <w:basedOn w:val="4"/>
    <w:next w:val="4"/>
    <w:qFormat/>
    <w:uiPriority w:val="99"/>
    <w:pPr>
      <w:spacing w:before="340" w:after="330" w:line="578" w:lineRule="auto"/>
      <w:outlineLvl w:val="0"/>
    </w:pPr>
    <w:rPr>
      <w:rFonts w:eastAsia="宋体" w:cs="Times New Roman"/>
      <w:kern w:val="44"/>
      <w:sz w:val="52"/>
      <w:szCs w:val="44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jc w:val="center"/>
      <w:outlineLvl w:val="1"/>
    </w:pPr>
    <w:rPr>
      <w:rFonts w:ascii="Arial" w:hAnsi="Arial" w:eastAsia="黑体" w:cs="Arial"/>
      <w:b/>
      <w:sz w:val="32"/>
      <w:szCs w:val="32"/>
    </w:rPr>
  </w:style>
  <w:style w:type="paragraph" w:styleId="5">
    <w:name w:val="heading 3"/>
    <w:basedOn w:val="6"/>
    <w:next w:val="1"/>
    <w:qFormat/>
    <w:uiPriority w:val="9"/>
    <w:pPr>
      <w:spacing w:before="260" w:after="260" w:line="416" w:lineRule="auto"/>
      <w:outlineLvl w:val="2"/>
    </w:pPr>
    <w:rPr>
      <w:rFonts w:ascii="Calibri" w:hAnsi="Calibri"/>
      <w:sz w:val="32"/>
      <w:szCs w:val="32"/>
    </w:rPr>
  </w:style>
  <w:style w:type="paragraph" w:styleId="6">
    <w:name w:val="heading 4"/>
    <w:basedOn w:val="1"/>
    <w:next w:val="1"/>
    <w:qFormat/>
    <w:uiPriority w:val="99"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kern w:val="0"/>
      <w:sz w:val="28"/>
      <w:szCs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autoSpaceDE w:val="0"/>
      <w:autoSpaceDN w:val="0"/>
      <w:adjustRightInd w:val="0"/>
      <w:jc w:val="left"/>
    </w:pPr>
    <w:rPr>
      <w:kern w:val="0"/>
      <w:sz w:val="24"/>
      <w:szCs w:val="24"/>
    </w:rPr>
  </w:style>
  <w:style w:type="character" w:styleId="9">
    <w:name w:val="Strong"/>
    <w:qFormat/>
    <w:uiPriority w:val="0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2024-03-13T06:53:00Z</dcterms:created>
  <dc:creator>张伟</dc:creator>
  <cp:lastModifiedBy>行路逍遥</cp:lastModifiedBy>
  <dcterms:modified xsi:type="dcterms:W3CDTF">2024-03-14T02:06:42Z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4B58DC88422C449299EF07137E55B2D5_13</vt:lpwstr>
  </property>
</Properties>
</file>