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/>
        </w:rPr>
        <w:t>招标公告附件</w:t>
      </w:r>
      <w:r>
        <w:t>1</w:t>
      </w:r>
      <w:r>
        <w:rPr>
          <w:rFonts w:hint="eastAsia"/>
        </w:rPr>
        <w:t>：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投标报名资格审查指引表</w:t>
      </w:r>
    </w:p>
    <w:tbl>
      <w:tblPr>
        <w:tblStyle w:val="2"/>
        <w:tblW w:w="10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2"/>
        <w:gridCol w:w="3083"/>
        <w:gridCol w:w="359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308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资格条件</w:t>
            </w:r>
          </w:p>
        </w:tc>
        <w:tc>
          <w:tcPr>
            <w:tcW w:w="359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评审资料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5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营业执照</w:t>
            </w:r>
          </w:p>
        </w:tc>
        <w:tc>
          <w:tcPr>
            <w:tcW w:w="308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投标人必须</w:t>
            </w:r>
            <w:r>
              <w:rPr>
                <w:rFonts w:hint="eastAsia" w:ascii="宋体" w:hAnsi="宋体"/>
                <w:sz w:val="24"/>
                <w:szCs w:val="24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359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</w:t>
            </w:r>
            <w:r>
              <w:rPr>
                <w:rFonts w:ascii="宋体" w:hAnsi="宋体"/>
                <w:sz w:val="24"/>
                <w:szCs w:val="24"/>
              </w:rPr>
              <w:t>提供有效的</w:t>
            </w:r>
            <w:r>
              <w:rPr>
                <w:rFonts w:hint="eastAsia" w:ascii="宋体" w:hAnsi="宋体"/>
                <w:sz w:val="24"/>
                <w:szCs w:val="24"/>
              </w:rPr>
              <w:t>加盖公章的</w:t>
            </w:r>
            <w:r>
              <w:rPr>
                <w:rFonts w:ascii="宋体" w:hAnsi="宋体"/>
                <w:sz w:val="24"/>
                <w:szCs w:val="24"/>
              </w:rPr>
              <w:t>营业执照复印件</w:t>
            </w:r>
          </w:p>
        </w:tc>
        <w:tc>
          <w:tcPr>
            <w:tcW w:w="1432" w:type="dxa"/>
            <w:noWrap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资质材料</w:t>
            </w:r>
          </w:p>
        </w:tc>
        <w:tc>
          <w:tcPr>
            <w:tcW w:w="3083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国内新闻纸生产厂家或进口新闻纸经销商</w:t>
            </w:r>
          </w:p>
        </w:tc>
        <w:tc>
          <w:tcPr>
            <w:tcW w:w="359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进口新闻纸经销商须出具</w:t>
            </w:r>
            <w:r>
              <w:rPr>
                <w:rFonts w:hint="eastAsia" w:hAnsi="宋体"/>
                <w:sz w:val="24"/>
                <w:szCs w:val="24"/>
              </w:rPr>
              <w:t>产品经销授权书或委托代理销售证明</w:t>
            </w:r>
            <w:r>
              <w:rPr>
                <w:rFonts w:hint="eastAsia"/>
                <w:sz w:val="24"/>
                <w:szCs w:val="24"/>
              </w:rPr>
              <w:t>等相关证明材料</w:t>
            </w:r>
          </w:p>
        </w:tc>
        <w:tc>
          <w:tcPr>
            <w:tcW w:w="1432" w:type="dxa"/>
            <w:noWrap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5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联合体说明</w:t>
            </w:r>
          </w:p>
        </w:tc>
        <w:tc>
          <w:tcPr>
            <w:tcW w:w="308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本项目不接受联合体投标，不允许分包或转包。</w:t>
            </w:r>
          </w:p>
        </w:tc>
        <w:tc>
          <w:tcPr>
            <w:tcW w:w="359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需提供承诺函并加盖公章</w:t>
            </w:r>
          </w:p>
        </w:tc>
        <w:tc>
          <w:tcPr>
            <w:tcW w:w="1432" w:type="dxa"/>
            <w:noWrap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512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信用记录</w:t>
            </w:r>
          </w:p>
        </w:tc>
        <w:tc>
          <w:tcPr>
            <w:tcW w:w="3083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59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</w:t>
            </w:r>
            <w:r>
              <w:rPr>
                <w:rFonts w:ascii="宋体" w:hAnsi="宋体"/>
                <w:sz w:val="24"/>
                <w:szCs w:val="24"/>
              </w:rPr>
              <w:t>人自行通过“信用中国”网站（</w:t>
            </w:r>
            <w:r>
              <w:rPr>
                <w:rFonts w:ascii="宋体" w:hAnsi="宋体"/>
                <w:sz w:val="24"/>
                <w:szCs w:val="24"/>
                <w:shd w:val="clear" w:color="auto" w:fill="FFFFFF"/>
              </w:rPr>
              <w:t>creditcity．creditchina．gov．cn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  <w:shd w:val="clear" w:color="auto" w:fill="FFFFFF"/>
              </w:rPr>
              <w:t>提供查询结果网页打印件加盖公章</w:t>
            </w:r>
          </w:p>
        </w:tc>
        <w:tc>
          <w:tcPr>
            <w:tcW w:w="1432" w:type="dxa"/>
            <w:noWrap/>
          </w:tcPr>
          <w:p>
            <w:pPr>
              <w:spacing w:line="360" w:lineRule="auto"/>
            </w:pPr>
          </w:p>
        </w:tc>
      </w:tr>
    </w:tbl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1．以上资格审查合格条件标准中如出现一处不符合要求，其投标报名将不被接受；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．评议标准以招标人和招标机构的意见为准；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3．以上资料各项证书的有效期请自行核对并在报名时提交。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4．以上资料需同时提供电子扫描件。</w:t>
      </w:r>
    </w:p>
    <w:p>
      <w:pPr>
        <w:spacing w:line="360" w:lineRule="auto"/>
        <w:rPr>
          <w:rFonts w:ascii="宋体" w:hAnsi="宋体"/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71E39"/>
    <w:rsid w:val="27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2023-08-21T07:24:00Z</dcterms:created>
  <dc:creator>SZNEWS</dc:creator>
  <cp:lastModifiedBy>SZNEWS</cp:lastModifiedBy>
  <dcterms:modified xsi:type="dcterms:W3CDTF">2023-08-21T07:24:47Z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913A599F1B204F89A247EBC66A7CFB19</vt:lpwstr>
  </property>
</Properties>
</file>