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b/>
        </w:rPr>
      </w:pPr>
    </w:p>
    <w:p/>
    <w:p/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3323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056F3"/>
    <w:rsid w:val="6F70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260" w:after="260" w:line="416" w:lineRule="auto"/>
      <w:outlineLvl w:val="2"/>
    </w:pPr>
    <w:rPr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2022-11-24T09:30:00Z</dcterms:created>
  <dc:creator>news201801091</dc:creator>
  <cp:lastModifiedBy>news201801091</cp:lastModifiedBy>
  <dcterms:modified xsi:type="dcterms:W3CDTF">2022-11-24T09:31:06Z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